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5705" w14:textId="77777777" w:rsidR="00C647AB" w:rsidRPr="00BC557C" w:rsidRDefault="000109E9" w:rsidP="00C647AB">
      <w:pPr>
        <w:pStyle w:val="Arttitle"/>
        <w:jc w:val="both"/>
        <w:rPr>
          <w:lang w:bidi="th-TH"/>
        </w:rPr>
      </w:pPr>
      <w:r>
        <w:t>Article title</w:t>
      </w:r>
      <w:r w:rsidR="00C647AB">
        <w:t xml:space="preserve"> </w:t>
      </w:r>
      <w:r w:rsidR="00C647AB" w:rsidRPr="00BC557C">
        <w:t xml:space="preserve">Comparative </w:t>
      </w:r>
      <w:r w:rsidR="00C647AB">
        <w:t>s</w:t>
      </w:r>
      <w:r w:rsidR="00C647AB" w:rsidRPr="00BC557C">
        <w:t xml:space="preserve">tudy of </w:t>
      </w:r>
      <w:r w:rsidR="00C647AB">
        <w:t>d</w:t>
      </w:r>
      <w:r w:rsidR="00C647AB" w:rsidRPr="00BC557C">
        <w:t xml:space="preserve">ental </w:t>
      </w:r>
      <w:r w:rsidR="00C647AB">
        <w:t>p</w:t>
      </w:r>
      <w:r w:rsidR="00C647AB" w:rsidRPr="00BC557C">
        <w:t xml:space="preserve">ulp </w:t>
      </w:r>
      <w:r w:rsidR="00C647AB">
        <w:t>s</w:t>
      </w:r>
      <w:r w:rsidR="00C647AB" w:rsidRPr="00BC557C">
        <w:t xml:space="preserve">tem </w:t>
      </w:r>
      <w:r w:rsidR="00C647AB">
        <w:t>c</w:t>
      </w:r>
      <w:r w:rsidR="00C647AB" w:rsidRPr="00BC557C">
        <w:t xml:space="preserve">ells </w:t>
      </w:r>
      <w:r w:rsidR="00C647AB">
        <w:t>d</w:t>
      </w:r>
      <w:r w:rsidR="00C647AB" w:rsidRPr="00BC557C">
        <w:t xml:space="preserve">erived from </w:t>
      </w:r>
      <w:r w:rsidR="00C647AB">
        <w:t>h</w:t>
      </w:r>
      <w:r w:rsidR="00C647AB" w:rsidRPr="00BC557C">
        <w:t xml:space="preserve">uman </w:t>
      </w:r>
      <w:r w:rsidR="00C647AB">
        <w:t>p</w:t>
      </w:r>
      <w:r w:rsidR="00C647AB" w:rsidRPr="00BC557C">
        <w:t xml:space="preserve">ermanent </w:t>
      </w:r>
      <w:r w:rsidR="00C647AB">
        <w:t>p</w:t>
      </w:r>
      <w:r w:rsidR="00C647AB" w:rsidRPr="00BC557C">
        <w:t xml:space="preserve">remolar and </w:t>
      </w:r>
      <w:r w:rsidR="00C647AB">
        <w:t>t</w:t>
      </w:r>
      <w:r w:rsidR="00C647AB" w:rsidRPr="00BC557C">
        <w:t xml:space="preserve">hird </w:t>
      </w:r>
      <w:r w:rsidR="00C647AB">
        <w:t>m</w:t>
      </w:r>
      <w:r w:rsidR="00C647AB" w:rsidRPr="00BC557C">
        <w:t xml:space="preserve">olar </w:t>
      </w:r>
      <w:r w:rsidR="00C647AB">
        <w:t>t</w:t>
      </w:r>
      <w:r w:rsidR="00C647AB" w:rsidRPr="00BC557C">
        <w:t xml:space="preserve">eeth: </w:t>
      </w:r>
      <w:r w:rsidR="00C647AB">
        <w:t>c</w:t>
      </w:r>
      <w:r w:rsidR="00C647AB" w:rsidRPr="00BC557C">
        <w:t xml:space="preserve">haracterization and </w:t>
      </w:r>
      <w:r w:rsidR="00C647AB">
        <w:t>o</w:t>
      </w:r>
      <w:r w:rsidR="00C647AB" w:rsidRPr="00BC557C">
        <w:t xml:space="preserve">steogenic </w:t>
      </w:r>
      <w:r w:rsidR="00C647AB">
        <w:t>p</w:t>
      </w:r>
      <w:r w:rsidR="00C647AB" w:rsidRPr="00BC557C">
        <w:t xml:space="preserve">otential </w:t>
      </w:r>
    </w:p>
    <w:p w14:paraId="4F41358E" w14:textId="77777777" w:rsidR="007E3169" w:rsidRPr="00E11BAF" w:rsidRDefault="000109E9" w:rsidP="00F156FC">
      <w:pPr>
        <w:pStyle w:val="ArtAuthor"/>
      </w:pPr>
      <w:r>
        <w:t xml:space="preserve"> Article aut</w:t>
      </w:r>
      <w:r w:rsidR="00C647AB">
        <w:t>h</w:t>
      </w:r>
      <w:r>
        <w:t>or</w:t>
      </w:r>
      <w:r w:rsidR="00464052" w:rsidRPr="00F8465A">
        <w:rPr>
          <w:vertAlign w:val="superscript"/>
        </w:rPr>
        <w:t xml:space="preserve"> </w:t>
      </w:r>
      <w:r w:rsidR="007E3169" w:rsidRPr="00F8465A">
        <w:rPr>
          <w:vertAlign w:val="superscript"/>
        </w:rPr>
        <w:t>1</w:t>
      </w:r>
      <w:r w:rsidR="007E3169" w:rsidRPr="00E11BAF">
        <w:t xml:space="preserve">, </w:t>
      </w:r>
      <w:r>
        <w:t>article author</w:t>
      </w:r>
      <w:r w:rsidR="007E3169" w:rsidRPr="00F8465A">
        <w:rPr>
          <w:vertAlign w:val="superscript"/>
        </w:rPr>
        <w:t>2</w:t>
      </w:r>
    </w:p>
    <w:p w14:paraId="13B06127" w14:textId="77777777" w:rsidR="007E3169" w:rsidRPr="0052039D" w:rsidRDefault="007E3169" w:rsidP="0052039D">
      <w:pPr>
        <w:pStyle w:val="institute"/>
      </w:pPr>
      <w:r w:rsidRPr="0052039D">
        <w:t>1</w:t>
      </w:r>
      <w:r w:rsidR="000109E9" w:rsidRPr="0052039D">
        <w:t>Institute</w:t>
      </w:r>
      <w:r w:rsidRPr="0052039D">
        <w:t xml:space="preserve"> </w:t>
      </w:r>
    </w:p>
    <w:p w14:paraId="708BE377" w14:textId="77777777" w:rsidR="007E3169" w:rsidRPr="0052039D" w:rsidRDefault="007E3169" w:rsidP="0052039D">
      <w:pPr>
        <w:pStyle w:val="institute"/>
      </w:pPr>
      <w:r w:rsidRPr="0052039D">
        <w:t>2</w:t>
      </w:r>
      <w:r w:rsidR="000109E9" w:rsidRPr="0052039D">
        <w:t xml:space="preserve"> institute</w:t>
      </w:r>
    </w:p>
    <w:p w14:paraId="41A24551" w14:textId="77777777" w:rsidR="007E3169" w:rsidRPr="00564203" w:rsidRDefault="00564203" w:rsidP="00564203">
      <w:pPr>
        <w:autoSpaceDE w:val="0"/>
        <w:autoSpaceDN w:val="0"/>
        <w:adjustRightInd w:val="0"/>
        <w:spacing w:before="160" w:after="160"/>
        <w:jc w:val="both"/>
        <w:rPr>
          <w:rFonts w:ascii="Century Gothic" w:hAnsi="Century Gothic" w:cs="Calibri"/>
          <w:b/>
          <w:bCs/>
          <w:color w:val="000000" w:themeColor="text1"/>
          <w:sz w:val="18"/>
          <w:szCs w:val="18"/>
          <w:shd w:val="clear" w:color="auto" w:fill="FFFFFF"/>
          <w:lang w:val="en-US"/>
        </w:rPr>
      </w:pPr>
      <w:r>
        <w:rPr>
          <w:rFonts w:ascii="Century Gothic" w:hAnsi="Century Gothic" w:cs="Calibri"/>
          <w:b/>
          <w:bCs/>
          <w:color w:val="000000" w:themeColor="text1"/>
          <w:sz w:val="18"/>
          <w:szCs w:val="18"/>
          <w:shd w:val="clear" w:color="auto" w:fill="FFFFFF"/>
          <w:lang w:val="en-US"/>
        </w:rPr>
        <w:t>Abstract</w:t>
      </w:r>
    </w:p>
    <w:p w14:paraId="0949FC49" w14:textId="77777777" w:rsidR="007E3169" w:rsidRPr="007E3169" w:rsidRDefault="007E3169" w:rsidP="0052039D">
      <w:pPr>
        <w:pStyle w:val="Abstractcontent"/>
      </w:pPr>
      <w:r w:rsidRPr="007E3169">
        <w:rPr>
          <w:b/>
          <w:bCs/>
        </w:rPr>
        <w:t xml:space="preserve">Background: </w:t>
      </w:r>
      <w:r w:rsidR="0052039D">
        <w:t xml:space="preserve"> Abstract </w:t>
      </w:r>
      <w:r w:rsidR="0052039D" w:rsidRPr="0052039D">
        <w:t>content</w:t>
      </w:r>
    </w:p>
    <w:p w14:paraId="76603769" w14:textId="77777777" w:rsidR="0052039D" w:rsidRDefault="0052039D" w:rsidP="0052039D">
      <w:pPr>
        <w:autoSpaceDE w:val="0"/>
        <w:autoSpaceDN w:val="0"/>
        <w:adjustRightInd w:val="0"/>
        <w:jc w:val="both"/>
        <w:rPr>
          <w:rFonts w:ascii="Century Gothic" w:hAnsi="Century Gothic" w:cs="Calibri"/>
          <w:b/>
          <w:bCs/>
          <w:color w:val="000000" w:themeColor="text1"/>
          <w:sz w:val="18"/>
          <w:szCs w:val="18"/>
          <w:lang w:val="en-US"/>
        </w:rPr>
      </w:pPr>
    </w:p>
    <w:p w14:paraId="643AAE81" w14:textId="77777777" w:rsidR="007E3169" w:rsidRPr="007E3169" w:rsidRDefault="007E3169" w:rsidP="0052039D">
      <w:pPr>
        <w:autoSpaceDE w:val="0"/>
        <w:autoSpaceDN w:val="0"/>
        <w:adjustRightInd w:val="0"/>
        <w:jc w:val="both"/>
        <w:rPr>
          <w:rFonts w:ascii="Century Gothic" w:hAnsi="Century Gothic" w:cs="Calibri"/>
          <w:color w:val="000000" w:themeColor="text1"/>
          <w:sz w:val="18"/>
          <w:szCs w:val="18"/>
          <w:lang w:val="en-US" w:bidi="en-US"/>
        </w:rPr>
      </w:pPr>
      <w:r w:rsidRPr="007E3169">
        <w:rPr>
          <w:rFonts w:ascii="Century Gothic" w:hAnsi="Century Gothic" w:cs="Calibri"/>
          <w:b/>
          <w:bCs/>
          <w:color w:val="000000" w:themeColor="text1"/>
          <w:sz w:val="18"/>
          <w:szCs w:val="18"/>
          <w:lang w:val="en-US"/>
        </w:rPr>
        <w:t xml:space="preserve">Objectives: </w:t>
      </w:r>
      <w:r w:rsidR="0052039D">
        <w:rPr>
          <w:rFonts w:ascii="Century Gothic" w:hAnsi="Century Gothic" w:cs="Calibri"/>
          <w:sz w:val="18"/>
          <w:szCs w:val="18"/>
          <w:lang w:val="en-US" w:bidi="en-US"/>
        </w:rPr>
        <w:t xml:space="preserve"> </w:t>
      </w:r>
    </w:p>
    <w:p w14:paraId="3A457257" w14:textId="77777777" w:rsidR="0052039D" w:rsidRDefault="0052039D" w:rsidP="007E3169">
      <w:pPr>
        <w:autoSpaceDE w:val="0"/>
        <w:autoSpaceDN w:val="0"/>
        <w:adjustRightInd w:val="0"/>
        <w:jc w:val="both"/>
        <w:rPr>
          <w:rFonts w:ascii="Century Gothic" w:hAnsi="Century Gothic" w:cs="Calibri"/>
          <w:b/>
          <w:bCs/>
          <w:color w:val="000000" w:themeColor="text1"/>
          <w:sz w:val="18"/>
          <w:szCs w:val="18"/>
          <w:lang w:val="en-US"/>
        </w:rPr>
      </w:pPr>
    </w:p>
    <w:p w14:paraId="15404787" w14:textId="77777777" w:rsidR="007E3169" w:rsidRPr="007E3169" w:rsidRDefault="007E3169" w:rsidP="007E3169">
      <w:pPr>
        <w:autoSpaceDE w:val="0"/>
        <w:autoSpaceDN w:val="0"/>
        <w:adjustRightInd w:val="0"/>
        <w:jc w:val="both"/>
        <w:rPr>
          <w:rFonts w:ascii="Century Gothic" w:hAnsi="Century Gothic" w:cs="Calibri"/>
          <w:color w:val="4472C4" w:themeColor="accent1"/>
          <w:sz w:val="18"/>
          <w:szCs w:val="18"/>
          <w:lang w:val="en-US" w:bidi="en-US"/>
        </w:rPr>
      </w:pPr>
      <w:r w:rsidRPr="007E3169">
        <w:rPr>
          <w:rFonts w:ascii="Century Gothic" w:hAnsi="Century Gothic" w:cs="Calibri"/>
          <w:b/>
          <w:bCs/>
          <w:color w:val="000000" w:themeColor="text1"/>
          <w:sz w:val="18"/>
          <w:szCs w:val="18"/>
          <w:lang w:val="en-US"/>
        </w:rPr>
        <w:t xml:space="preserve">Materials and methods: </w:t>
      </w:r>
      <w:r w:rsidR="0052039D">
        <w:rPr>
          <w:rFonts w:ascii="Century Gothic" w:hAnsi="Century Gothic" w:cs="Calibri"/>
          <w:color w:val="000000" w:themeColor="text1"/>
          <w:sz w:val="18"/>
          <w:szCs w:val="18"/>
          <w:lang w:val="en-US" w:bidi="en-US"/>
        </w:rPr>
        <w:t xml:space="preserve"> </w:t>
      </w:r>
    </w:p>
    <w:p w14:paraId="5E04CA4D" w14:textId="77777777" w:rsidR="007E3169" w:rsidRPr="007E3169" w:rsidRDefault="007E3169" w:rsidP="007E3169">
      <w:pPr>
        <w:jc w:val="thaiDistribute"/>
        <w:rPr>
          <w:rFonts w:ascii="Century Gothic" w:hAnsi="Century Gothic" w:cs="Calibri"/>
          <w:color w:val="000000" w:themeColor="text1"/>
          <w:sz w:val="18"/>
          <w:szCs w:val="18"/>
          <w:lang w:val="en-US" w:bidi="en-US"/>
        </w:rPr>
      </w:pPr>
    </w:p>
    <w:p w14:paraId="78D1D804" w14:textId="77777777" w:rsidR="007E3169" w:rsidRPr="007E3169" w:rsidRDefault="007E3169" w:rsidP="0052039D">
      <w:pPr>
        <w:autoSpaceDE w:val="0"/>
        <w:autoSpaceDN w:val="0"/>
        <w:adjustRightInd w:val="0"/>
        <w:jc w:val="both"/>
        <w:rPr>
          <w:rFonts w:ascii="Century Gothic" w:hAnsi="Century Gothic" w:cs="Calibri"/>
          <w:color w:val="000000" w:themeColor="text1"/>
          <w:sz w:val="18"/>
          <w:szCs w:val="18"/>
          <w:lang w:val="en-US" w:bidi="en-US"/>
        </w:rPr>
      </w:pPr>
      <w:r w:rsidRPr="007E3169">
        <w:rPr>
          <w:rFonts w:ascii="Century Gothic" w:hAnsi="Century Gothic" w:cs="Calibri"/>
          <w:b/>
          <w:bCs/>
          <w:color w:val="000000" w:themeColor="text1"/>
          <w:sz w:val="18"/>
          <w:szCs w:val="18"/>
          <w:lang w:val="en-US"/>
        </w:rPr>
        <w:t>Results:</w:t>
      </w:r>
      <w:r w:rsidRPr="007E3169">
        <w:rPr>
          <w:rFonts w:ascii="Century Gothic" w:hAnsi="Century Gothic" w:cs="Calibri"/>
          <w:color w:val="000000" w:themeColor="text1"/>
          <w:sz w:val="18"/>
          <w:szCs w:val="18"/>
          <w:lang w:val="en-US" w:bidi="en-US"/>
        </w:rPr>
        <w:t xml:space="preserve"> </w:t>
      </w:r>
      <w:r w:rsidR="0052039D">
        <w:rPr>
          <w:rFonts w:ascii="Century Gothic" w:hAnsi="Century Gothic" w:cs="Calibri"/>
          <w:color w:val="000000" w:themeColor="text1"/>
          <w:sz w:val="18"/>
          <w:szCs w:val="18"/>
          <w:lang w:val="en-US" w:bidi="en-US"/>
        </w:rPr>
        <w:t xml:space="preserve"> </w:t>
      </w:r>
    </w:p>
    <w:p w14:paraId="25590ECF" w14:textId="77777777" w:rsidR="0052039D" w:rsidRDefault="0052039D" w:rsidP="007E3169">
      <w:pPr>
        <w:autoSpaceDE w:val="0"/>
        <w:autoSpaceDN w:val="0"/>
        <w:adjustRightInd w:val="0"/>
        <w:jc w:val="both"/>
        <w:rPr>
          <w:rFonts w:ascii="Century Gothic" w:hAnsi="Century Gothic" w:cs="Calibri"/>
          <w:b/>
          <w:bCs/>
          <w:color w:val="000000" w:themeColor="text1"/>
          <w:sz w:val="18"/>
          <w:szCs w:val="18"/>
          <w:lang w:val="en-US"/>
        </w:rPr>
      </w:pPr>
    </w:p>
    <w:p w14:paraId="6499F0B1" w14:textId="77777777" w:rsidR="007E3169" w:rsidRPr="007E3169" w:rsidRDefault="007E3169" w:rsidP="007E3169">
      <w:pPr>
        <w:autoSpaceDE w:val="0"/>
        <w:autoSpaceDN w:val="0"/>
        <w:adjustRightInd w:val="0"/>
        <w:jc w:val="both"/>
        <w:rPr>
          <w:rFonts w:ascii="Century Gothic" w:hAnsi="Century Gothic" w:cs="Calibri"/>
          <w:color w:val="000000" w:themeColor="text1"/>
          <w:sz w:val="18"/>
          <w:szCs w:val="18"/>
          <w:lang w:val="en-US" w:bidi="en-US"/>
        </w:rPr>
      </w:pPr>
      <w:r w:rsidRPr="007E3169">
        <w:rPr>
          <w:rFonts w:ascii="Century Gothic" w:hAnsi="Century Gothic" w:cs="Calibri"/>
          <w:b/>
          <w:bCs/>
          <w:color w:val="000000" w:themeColor="text1"/>
          <w:sz w:val="18"/>
          <w:szCs w:val="18"/>
          <w:lang w:val="en-US"/>
        </w:rPr>
        <w:t>Conclusions:</w:t>
      </w:r>
      <w:r w:rsidRPr="007E3169">
        <w:rPr>
          <w:lang w:val="en-US"/>
        </w:rPr>
        <w:t xml:space="preserve"> </w:t>
      </w:r>
      <w:r w:rsidR="0052039D">
        <w:rPr>
          <w:rFonts w:ascii="Century Gothic" w:hAnsi="Century Gothic" w:cs="Calibri"/>
          <w:color w:val="000000" w:themeColor="text1"/>
          <w:sz w:val="18"/>
          <w:szCs w:val="18"/>
          <w:lang w:val="en-US" w:bidi="en-US"/>
        </w:rPr>
        <w:t xml:space="preserve"> </w:t>
      </w:r>
    </w:p>
    <w:p w14:paraId="00B399CF" w14:textId="77777777" w:rsidR="007E3169" w:rsidRPr="007E3169" w:rsidRDefault="007E3169" w:rsidP="007E3169">
      <w:pPr>
        <w:autoSpaceDE w:val="0"/>
        <w:autoSpaceDN w:val="0"/>
        <w:adjustRightInd w:val="0"/>
        <w:jc w:val="both"/>
        <w:rPr>
          <w:rFonts w:ascii="Century Gothic" w:hAnsi="Century Gothic" w:cs="Calibri"/>
          <w:color w:val="000000" w:themeColor="text1"/>
          <w:sz w:val="18"/>
          <w:szCs w:val="18"/>
          <w:lang w:val="en-US" w:bidi="en-US"/>
        </w:rPr>
      </w:pPr>
    </w:p>
    <w:p w14:paraId="05205612" w14:textId="77777777" w:rsidR="007E3169" w:rsidRPr="007E3169" w:rsidRDefault="007E3169" w:rsidP="007E3169">
      <w:pPr>
        <w:jc w:val="thaiDistribute"/>
        <w:rPr>
          <w:rFonts w:ascii="Century Gothic" w:hAnsi="Century Gothic" w:cs="Calibri"/>
          <w:color w:val="000000" w:themeColor="text1"/>
          <w:sz w:val="18"/>
          <w:szCs w:val="18"/>
          <w:lang w:val="en-US" w:bidi="en-US"/>
        </w:rPr>
      </w:pPr>
    </w:p>
    <w:p w14:paraId="4492A909" w14:textId="77777777" w:rsidR="007E3169" w:rsidRPr="00033B03" w:rsidRDefault="007E3169" w:rsidP="007E3169">
      <w:pPr>
        <w:rPr>
          <w:rFonts w:ascii="Century Gothic" w:hAnsi="Century Gothic"/>
          <w:b/>
          <w:bCs/>
          <w:color w:val="000000" w:themeColor="text1"/>
          <w:sz w:val="18"/>
          <w:szCs w:val="18"/>
          <w:cs/>
          <w:lang w:bidi="th-TH"/>
        </w:rPr>
      </w:pPr>
    </w:p>
    <w:p w14:paraId="496BA1F5" w14:textId="77777777" w:rsidR="0052039D" w:rsidRDefault="007E3169" w:rsidP="0052039D">
      <w:pPr>
        <w:rPr>
          <w:rFonts w:ascii="Century Gothic" w:hAnsi="Century Gothic" w:cs="Century Gothic"/>
          <w:color w:val="000000" w:themeColor="text1"/>
          <w:sz w:val="18"/>
          <w:szCs w:val="18"/>
          <w:lang w:val="en-US" w:bidi="th-TH"/>
        </w:rPr>
      </w:pPr>
      <w:proofErr w:type="spellStart"/>
      <w:r w:rsidRPr="007E3169">
        <w:rPr>
          <w:rFonts w:ascii="Century Gothic" w:hAnsi="Century Gothic" w:cs="Century Gothic"/>
          <w:b/>
          <w:bCs/>
          <w:color w:val="000000" w:themeColor="text1"/>
          <w:sz w:val="18"/>
          <w:szCs w:val="18"/>
          <w:cs/>
          <w:lang w:bidi="th-TH"/>
        </w:rPr>
        <w:t>Ke</w:t>
      </w:r>
      <w:proofErr w:type="spellEnd"/>
      <w:r w:rsidRPr="007E3169">
        <w:rPr>
          <w:rFonts w:ascii="Century Gothic" w:hAnsi="Century Gothic" w:cs="Century Gothic"/>
          <w:b/>
          <w:bCs/>
          <w:color w:val="000000" w:themeColor="text1"/>
          <w:sz w:val="18"/>
          <w:szCs w:val="18"/>
          <w:cs/>
          <w:lang w:bidi="th-TH"/>
        </w:rPr>
        <w:t>y</w:t>
      </w:r>
      <w:proofErr w:type="spellStart"/>
      <w:r w:rsidRPr="007E3169">
        <w:rPr>
          <w:rFonts w:ascii="Century Gothic" w:hAnsi="Century Gothic" w:cs="Century Gothic"/>
          <w:b/>
          <w:bCs/>
          <w:color w:val="000000" w:themeColor="text1"/>
          <w:sz w:val="18"/>
          <w:szCs w:val="18"/>
          <w:cs/>
          <w:lang w:bidi="th-TH"/>
        </w:rPr>
        <w:t>words</w:t>
      </w:r>
      <w:proofErr w:type="spellEnd"/>
      <w:r w:rsidRPr="007E3169">
        <w:rPr>
          <w:rFonts w:ascii="Century Gothic" w:hAnsi="Century Gothic" w:cs="Century Gothic"/>
          <w:b/>
          <w:bCs/>
          <w:color w:val="000000" w:themeColor="text1"/>
          <w:sz w:val="18"/>
          <w:szCs w:val="18"/>
          <w:cs/>
          <w:lang w:bidi="th-TH"/>
        </w:rPr>
        <w:t>:</w:t>
      </w:r>
      <w:r w:rsidRPr="007E3169">
        <w:rPr>
          <w:lang w:val="en-US"/>
        </w:rPr>
        <w:t xml:space="preserve"> </w:t>
      </w:r>
      <w:r w:rsidR="0052039D">
        <w:rPr>
          <w:rFonts w:ascii="Century Gothic" w:hAnsi="Century Gothic" w:cs="Century Gothic"/>
          <w:color w:val="000000" w:themeColor="text1"/>
          <w:sz w:val="18"/>
          <w:szCs w:val="18"/>
          <w:lang w:val="en-US" w:bidi="th-TH"/>
        </w:rPr>
        <w:t xml:space="preserve"> </w:t>
      </w:r>
    </w:p>
    <w:p w14:paraId="41310CDE" w14:textId="77777777" w:rsidR="0052039D" w:rsidRDefault="0052039D">
      <w:pPr>
        <w:rPr>
          <w:rFonts w:ascii="Century Gothic" w:hAnsi="Century Gothic" w:cs="Century Gothic"/>
          <w:color w:val="000000" w:themeColor="text1"/>
          <w:sz w:val="18"/>
          <w:szCs w:val="18"/>
          <w:lang w:val="en-US" w:bidi="th-TH"/>
        </w:rPr>
      </w:pPr>
      <w:r>
        <w:rPr>
          <w:rFonts w:ascii="Century Gothic" w:hAnsi="Century Gothic" w:cs="Century Gothic"/>
          <w:color w:val="000000" w:themeColor="text1"/>
          <w:sz w:val="18"/>
          <w:szCs w:val="18"/>
          <w:lang w:val="en-US" w:bidi="th-TH"/>
        </w:rPr>
        <w:br w:type="page"/>
      </w:r>
    </w:p>
    <w:p w14:paraId="11C78AD3" w14:textId="77777777" w:rsidR="007E3169" w:rsidRPr="007E3169" w:rsidRDefault="007E3169" w:rsidP="007E3169">
      <w:pPr>
        <w:spacing w:before="240" w:after="160" w:line="276" w:lineRule="auto"/>
        <w:rPr>
          <w:rFonts w:ascii="Century Gothic" w:hAnsi="Century Gothic" w:cs="SukhumvitSet-Text"/>
          <w:b/>
          <w:color w:val="4472C4" w:themeColor="accent1"/>
          <w:sz w:val="22"/>
          <w:szCs w:val="22"/>
          <w:lang w:val="en-US" w:bidi="th-TH"/>
        </w:rPr>
      </w:pPr>
      <w:r w:rsidRPr="007E3169">
        <w:rPr>
          <w:rFonts w:ascii="Century Gothic" w:hAnsi="Century Gothic" w:cs="SukhumvitSet-Text"/>
          <w:b/>
          <w:sz w:val="22"/>
          <w:szCs w:val="22"/>
          <w:lang w:val="en-US" w:bidi="th-TH"/>
        </w:rPr>
        <w:lastRenderedPageBreak/>
        <w:t>Introduction</w:t>
      </w:r>
    </w:p>
    <w:p w14:paraId="2F2582E4" w14:textId="77777777" w:rsidR="007E3169" w:rsidRPr="007E3169" w:rsidRDefault="007E3169" w:rsidP="007E3169">
      <w:pPr>
        <w:spacing w:before="240" w:after="160"/>
        <w:ind w:firstLine="720"/>
        <w:jc w:val="both"/>
        <w:rPr>
          <w:rFonts w:ascii="Century Gothic" w:eastAsia="Century Gothic" w:hAnsi="Century Gothic" w:cs="Century Gothic"/>
          <w:noProof/>
          <w:sz w:val="20"/>
          <w:szCs w:val="20"/>
          <w:lang w:val="en-US" w:bidi="th-TH"/>
        </w:rPr>
      </w:pPr>
      <w:r w:rsidRPr="007E3169">
        <w:rPr>
          <w:rFonts w:ascii="Century Gothic" w:eastAsia="Century Gothic" w:hAnsi="Century Gothic" w:cs="Century Gothic"/>
          <w:noProof/>
          <w:sz w:val="20"/>
          <w:szCs w:val="20"/>
          <w:lang w:val="en-US" w:bidi="th-TH"/>
        </w:rPr>
        <w:t>Implant placement with</w:t>
      </w:r>
      <w:r w:rsidR="00033B03">
        <w:rPr>
          <w:rFonts w:ascii="Century Gothic" w:eastAsia="Century Gothic" w:hAnsi="Century Gothic" w:cs="Century Gothic"/>
          <w:noProof/>
          <w:sz w:val="20"/>
          <w:szCs w:val="20"/>
          <w:lang w:val="en-US" w:bidi="th-TH"/>
        </w:rPr>
        <w:t xml:space="preserve"> a</w:t>
      </w:r>
      <w:r w:rsidRPr="007E3169">
        <w:rPr>
          <w:rFonts w:ascii="Century Gothic" w:eastAsia="Century Gothic" w:hAnsi="Century Gothic" w:cs="Century Gothic"/>
          <w:noProof/>
          <w:sz w:val="20"/>
          <w:szCs w:val="20"/>
          <w:lang w:val="en-US" w:bidi="th-TH"/>
        </w:rPr>
        <w:t xml:space="preserve"> proper three-dimensional position is an essential fundament for functional restoration and esthetic outcome. These are the key to achieve </w:t>
      </w:r>
      <w:r w:rsidR="00AD01BC">
        <w:rPr>
          <w:rFonts w:ascii="Century Gothic" w:eastAsia="Century Gothic" w:hAnsi="Century Gothic" w:cs="Century Gothic"/>
          <w:noProof/>
          <w:sz w:val="20"/>
          <w:szCs w:val="20"/>
          <w:lang w:val="en-US" w:bidi="th-TH"/>
        </w:rPr>
        <w:t xml:space="preserve">the </w:t>
      </w:r>
      <w:r w:rsidRPr="007E3169">
        <w:rPr>
          <w:rFonts w:ascii="Century Gothic" w:eastAsia="Century Gothic" w:hAnsi="Century Gothic" w:cs="Century Gothic"/>
          <w:noProof/>
          <w:sz w:val="20"/>
          <w:szCs w:val="20"/>
          <w:lang w:val="en-US" w:bidi="th-TH"/>
        </w:rPr>
        <w:t>clinical and long-term success of dental implants</w:t>
      </w:r>
      <w:r w:rsidRPr="007E3169">
        <w:rPr>
          <w:rFonts w:ascii="Century Gothic" w:eastAsia="Century Gothic" w:hAnsi="Century Gothic" w:cs="Century Gothic"/>
          <w:noProof/>
          <w:sz w:val="20"/>
          <w:szCs w:val="20"/>
          <w:lang w:val="en-US" w:bidi="th-TH"/>
        </w:rPr>
        <w:fldChar w:fldCharType="begin"/>
      </w:r>
      <w:r w:rsidRPr="007E3169">
        <w:rPr>
          <w:rFonts w:ascii="Century Gothic" w:eastAsia="Century Gothic" w:hAnsi="Century Gothic" w:cs="Century Gothic"/>
          <w:noProof/>
          <w:sz w:val="20"/>
          <w:szCs w:val="20"/>
          <w:lang w:val="en-US" w:bidi="th-TH"/>
        </w:rPr>
        <w:instrText xml:space="preserve"> ADDIN EN.CITE &lt;EndNote&gt;&lt;Cite&gt;&lt;Author&gt;Buser&lt;/Author&gt;&lt;Year&gt;2004&lt;/Year&gt;&lt;RecNum&gt;9&lt;/RecNum&gt;&lt;DisplayText&gt;(Buser, Martin, &amp;amp; Belser, 2004)&lt;/DisplayText&gt;&lt;record&gt;&lt;rec-number&gt;9&lt;/rec-number&gt;&lt;foreign-keys&gt;&lt;key app="EN" db-id="5edfze5t8vtvfbetv9jvfw5922dsrx5xp0tv" timestamp="1534266302"&gt;9&lt;/key&gt;&lt;/foreign-keys&gt;&lt;ref-type name="Journal Article"&gt;17&lt;/ref-type&gt;&lt;contributors&gt;&lt;authors&gt;&lt;author&gt;Buser, D.&lt;/author&gt;&lt;author&gt;Martin, W.&lt;/author&gt;&lt;author&gt;Belser, U. C.&lt;/author&gt;&lt;/authors&gt;&lt;/contributors&gt;&lt;auth-address&gt;Department of Oral Surgery and Stomatology, School of Dental Medicine, University of Berne, Switzerland. daniel.buser@zmk.unibe.ch&lt;/auth-address&gt;&lt;titles&gt;&lt;title&gt;Optimizing esthetics for implant restorations in the anterior maxilla: anatomic and surgical considerations&lt;/title&gt;&lt;secondary-title&gt;Int J Oral Maxillofac Implants&lt;/secondary-title&gt;&lt;/titles&gt;&lt;periodical&gt;&lt;full-title&gt;Int J Oral Maxillofac Implants&lt;/full-title&gt;&lt;/periodical&gt;&lt;pages&gt;43-61&lt;/pages&gt;&lt;volume&gt;19 Suppl&lt;/volume&gt;&lt;keywords&gt;&lt;keyword&gt;Alveolar Bone Loss/surgery&lt;/keyword&gt;&lt;keyword&gt;Alveolar Ridge Augmentation/methods&lt;/keyword&gt;&lt;keyword&gt;Dental Implantation, Endosseous/*methods&lt;/keyword&gt;&lt;keyword&gt;*Dental Implants&lt;/keyword&gt;&lt;keyword&gt;Dental Restoration Failure&lt;/keyword&gt;&lt;keyword&gt;*Esthetics, Dental&lt;/keyword&gt;&lt;keyword&gt;Humans&lt;/keyword&gt;&lt;keyword&gt;Incisor&lt;/keyword&gt;&lt;keyword&gt;Maxilla&lt;/keyword&gt;&lt;keyword&gt;Postoperative Care&lt;/keyword&gt;&lt;keyword&gt;Preoperative Care&lt;/keyword&gt;&lt;/keywords&gt;&lt;dates&gt;&lt;year&gt;2004&lt;/year&gt;&lt;/dates&gt;&lt;isbn&gt;0882-2786 (Print)&amp;#xD;0882-2786 (Linking)&lt;/isbn&gt;&lt;accession-num&gt;15635945&lt;/accession-num&gt;&lt;urls&gt;&lt;related-urls&gt;&lt;url&gt;https://www.ncbi.nlm.nih.gov/pubmed/15635945&lt;/url&gt;&lt;/related-urls&gt;&lt;/urls&gt;&lt;/record&gt;&lt;/Cite&gt;&lt;/EndNote&gt;</w:instrText>
      </w:r>
      <w:r w:rsidRPr="007E3169">
        <w:rPr>
          <w:rFonts w:ascii="Century Gothic" w:eastAsia="Century Gothic" w:hAnsi="Century Gothic" w:cs="Century Gothic"/>
          <w:noProof/>
          <w:sz w:val="20"/>
          <w:szCs w:val="20"/>
          <w:lang w:val="en-US" w:bidi="th-TH"/>
        </w:rPr>
        <w:fldChar w:fldCharType="separate"/>
      </w:r>
      <w:r w:rsidRPr="007E3169">
        <w:rPr>
          <w:rFonts w:ascii="Century Gothic" w:eastAsia="Century Gothic" w:hAnsi="Century Gothic" w:cs="Century Gothic"/>
          <w:noProof/>
          <w:sz w:val="20"/>
          <w:szCs w:val="20"/>
          <w:lang w:val="en-US" w:bidi="th-TH"/>
        </w:rPr>
        <w:t>(Buser, Martin, &amp; Belser, 2004)</w:t>
      </w:r>
      <w:r w:rsidRPr="007E3169">
        <w:rPr>
          <w:rFonts w:ascii="Century Gothic" w:eastAsia="Century Gothic" w:hAnsi="Century Gothic" w:cs="Century Gothic"/>
          <w:noProof/>
          <w:sz w:val="20"/>
          <w:szCs w:val="20"/>
          <w:lang w:val="en-US" w:bidi="th-TH"/>
        </w:rPr>
        <w:fldChar w:fldCharType="end"/>
      </w:r>
      <w:r w:rsidRPr="007E3169">
        <w:rPr>
          <w:rFonts w:ascii="Century Gothic" w:eastAsia="Century Gothic" w:hAnsi="Century Gothic" w:cs="Century Gothic"/>
          <w:noProof/>
          <w:sz w:val="20"/>
          <w:szCs w:val="20"/>
          <w:lang w:val="en-US" w:bidi="th-TH"/>
        </w:rPr>
        <w:t>.</w:t>
      </w:r>
    </w:p>
    <w:p w14:paraId="4D1B2E2F" w14:textId="77777777" w:rsidR="007E3169" w:rsidRDefault="0052039D" w:rsidP="00503FAD">
      <w:pPr>
        <w:pStyle w:val="AuthorName"/>
        <w:ind w:left="0"/>
        <w:rPr>
          <w:b/>
          <w:bCs/>
        </w:rPr>
      </w:pPr>
      <w:r>
        <w:rPr>
          <w:b/>
          <w:bCs/>
        </w:rPr>
        <w:t xml:space="preserve"> </w:t>
      </w:r>
    </w:p>
    <w:p w14:paraId="26C7943F" w14:textId="77777777" w:rsidR="007E3169" w:rsidRDefault="007E3169" w:rsidP="00503FAD">
      <w:pPr>
        <w:pStyle w:val="AuthorName"/>
        <w:ind w:left="0"/>
        <w:rPr>
          <w:b/>
          <w:bCs/>
        </w:rPr>
      </w:pPr>
    </w:p>
    <w:p w14:paraId="518F0030" w14:textId="77777777" w:rsidR="007E3169" w:rsidRPr="007E3169" w:rsidRDefault="007E3169" w:rsidP="007E3169">
      <w:pPr>
        <w:spacing w:before="240" w:after="160" w:line="276" w:lineRule="auto"/>
        <w:rPr>
          <w:rFonts w:ascii="Century Gothic" w:hAnsi="Century Gothic" w:cs="SukhumvitSet-Text"/>
          <w:b/>
          <w:sz w:val="22"/>
          <w:szCs w:val="22"/>
          <w:lang w:val="en-US" w:bidi="th-TH"/>
        </w:rPr>
      </w:pPr>
      <w:r w:rsidRPr="007E3169">
        <w:rPr>
          <w:rFonts w:ascii="Century Gothic" w:hAnsi="Century Gothic" w:cs="SukhumvitSet-Text"/>
          <w:b/>
          <w:sz w:val="22"/>
          <w:szCs w:val="22"/>
          <w:lang w:val="en-US" w:bidi="th-TH"/>
        </w:rPr>
        <w:t>Materials and methods</w:t>
      </w:r>
    </w:p>
    <w:p w14:paraId="76072054" w14:textId="77777777" w:rsidR="007E3169" w:rsidRPr="007E3169" w:rsidRDefault="007E3169" w:rsidP="007E3169">
      <w:pPr>
        <w:spacing w:before="240" w:after="160"/>
        <w:ind w:firstLine="720"/>
        <w:jc w:val="both"/>
        <w:rPr>
          <w:rFonts w:ascii="Century Gothic" w:eastAsia="Calibri" w:hAnsi="Century Gothic" w:cs="Cordia New"/>
          <w:noProof/>
          <w:sz w:val="20"/>
          <w:szCs w:val="20"/>
          <w:lang w:val="en-US" w:bidi="th-TH"/>
        </w:rPr>
      </w:pPr>
      <w:r w:rsidRPr="007E3169">
        <w:rPr>
          <w:rFonts w:ascii="Century Gothic" w:eastAsia="Calibri" w:hAnsi="Century Gothic" w:cs="Cordia New"/>
          <w:noProof/>
          <w:sz w:val="20"/>
          <w:szCs w:val="20"/>
          <w:lang w:val="en-US" w:bidi="th-TH"/>
        </w:rPr>
        <w:t xml:space="preserve">Patients who have edentulous space (at least </w:t>
      </w:r>
      <w:r w:rsidR="00033B03">
        <w:rPr>
          <w:rFonts w:ascii="Century Gothic" w:eastAsia="Calibri" w:hAnsi="Century Gothic" w:cs="Cordia New"/>
          <w:noProof/>
          <w:sz w:val="20"/>
          <w:szCs w:val="20"/>
          <w:lang w:val="en-US" w:bidi="th-TH"/>
        </w:rPr>
        <w:t xml:space="preserve">3 months post-extraction) and </w:t>
      </w:r>
      <w:r w:rsidRPr="007E3169">
        <w:rPr>
          <w:rFonts w:ascii="Century Gothic" w:eastAsia="Calibri" w:hAnsi="Century Gothic" w:cs="Cordia New"/>
          <w:noProof/>
          <w:sz w:val="20"/>
          <w:szCs w:val="20"/>
          <w:lang w:val="en-US" w:bidi="th-TH"/>
        </w:rPr>
        <w:t xml:space="preserve">require two dental fixtures support </w:t>
      </w:r>
      <w:r w:rsidR="00AD01BC">
        <w:rPr>
          <w:rFonts w:ascii="Century Gothic" w:eastAsia="Calibri" w:hAnsi="Century Gothic" w:cs="Cordia New"/>
          <w:noProof/>
          <w:sz w:val="20"/>
          <w:szCs w:val="20"/>
          <w:lang w:val="en-US" w:bidi="th-TH"/>
        </w:rPr>
        <w:t xml:space="preserve">a </w:t>
      </w:r>
      <w:r w:rsidRPr="007E3169">
        <w:rPr>
          <w:rFonts w:ascii="Century Gothic" w:eastAsia="Calibri" w:hAnsi="Century Gothic" w:cs="Cordia New"/>
          <w:noProof/>
          <w:sz w:val="20"/>
          <w:szCs w:val="20"/>
          <w:lang w:val="en-US" w:bidi="th-TH"/>
        </w:rPr>
        <w:t>fixed partial prosthesis with including criteria as follow</w:t>
      </w:r>
      <w:r w:rsidR="00033B03">
        <w:rPr>
          <w:rFonts w:ascii="Century Gothic" w:eastAsia="Calibri" w:hAnsi="Century Gothic" w:cs="Cordia New"/>
          <w:noProof/>
          <w:sz w:val="20"/>
          <w:szCs w:val="20"/>
          <w:lang w:val="en-US" w:bidi="th-TH"/>
        </w:rPr>
        <w:t>s</w:t>
      </w:r>
      <w:r w:rsidRPr="007E3169">
        <w:rPr>
          <w:rFonts w:ascii="Century Gothic" w:eastAsia="Calibri" w:hAnsi="Century Gothic" w:cs="Cordia New"/>
          <w:noProof/>
          <w:sz w:val="20"/>
          <w:szCs w:val="20"/>
          <w:lang w:val="en-US" w:bidi="th-TH"/>
        </w:rPr>
        <w:t>, adequate bone volume (including simultaneously implant placement with bone augmentation) and 20 years old and above were included in this study. The exclusion criteria were patients with uncontrolled systemic diseases or conditions that would affect osseointegration and / or healing process, limited mouth opening. All subjects (20 implants in 10 patients) were separated into 2 groups randomly with ratio of 1:</w:t>
      </w:r>
      <w:r w:rsidRPr="007E3169">
        <w:rPr>
          <w:rFonts w:ascii="Century Gothic" w:eastAsia="Calibri" w:hAnsi="Century Gothic" w:cs="Cordia New"/>
          <w:noProof/>
          <w:sz w:val="20"/>
          <w:szCs w:val="20"/>
          <w:lang w:val="en-GB" w:bidi="th-TH"/>
        </w:rPr>
        <w:t xml:space="preserve">1 </w:t>
      </w:r>
      <w:r w:rsidRPr="007E3169">
        <w:rPr>
          <w:rFonts w:ascii="Century Gothic" w:eastAsia="Calibri" w:hAnsi="Century Gothic" w:cs="Cordia New"/>
          <w:noProof/>
          <w:sz w:val="20"/>
          <w:szCs w:val="20"/>
          <w:lang w:val="en-US" w:bidi="th-TH"/>
        </w:rPr>
        <w:t>using block randomization method: computer-guided surgery (n=10) and dynamic navigation system (n=10).</w:t>
      </w:r>
    </w:p>
    <w:p w14:paraId="0A703021" w14:textId="77777777" w:rsidR="007E3169" w:rsidRPr="007E3169" w:rsidRDefault="0052039D" w:rsidP="007E3169">
      <w:pPr>
        <w:spacing w:before="240" w:after="160"/>
        <w:ind w:firstLine="720"/>
        <w:jc w:val="both"/>
        <w:rPr>
          <w:rFonts w:ascii="Century Gothic" w:eastAsia="Calibri" w:hAnsi="Century Gothic" w:cs="Cordia New"/>
          <w:noProof/>
          <w:sz w:val="20"/>
          <w:szCs w:val="20"/>
          <w:lang w:val="en-US" w:bidi="th-TH"/>
        </w:rPr>
      </w:pPr>
      <w:r>
        <w:rPr>
          <w:rFonts w:ascii="Century Gothic" w:eastAsia="Calibri" w:hAnsi="Century Gothic" w:cs="Cordia New"/>
          <w:noProof/>
          <w:sz w:val="20"/>
          <w:szCs w:val="20"/>
          <w:lang w:val="en-US" w:bidi="th-TH"/>
        </w:rPr>
        <w:t xml:space="preserve"> </w:t>
      </w:r>
    </w:p>
    <w:p w14:paraId="0CF30DFA" w14:textId="77777777" w:rsidR="007E3169" w:rsidRPr="007E3169" w:rsidRDefault="007E3169" w:rsidP="007E3169">
      <w:pPr>
        <w:spacing w:before="240" w:after="160"/>
        <w:jc w:val="both"/>
        <w:rPr>
          <w:rFonts w:ascii="Century Gothic" w:eastAsia="Calibri" w:hAnsi="Century Gothic" w:cs="Cordia New"/>
          <w:b/>
          <w:bCs/>
          <w:noProof/>
          <w:sz w:val="22"/>
          <w:szCs w:val="22"/>
          <w:lang w:val="en-US" w:bidi="th-TH"/>
        </w:rPr>
      </w:pPr>
      <w:r w:rsidRPr="007E3169">
        <w:rPr>
          <w:rFonts w:ascii="Century Gothic" w:eastAsia="Calibri" w:hAnsi="Century Gothic" w:cs="Cordia New"/>
          <w:b/>
          <w:bCs/>
          <w:noProof/>
          <w:sz w:val="22"/>
          <w:szCs w:val="22"/>
          <w:lang w:val="en-US" w:bidi="th-TH"/>
        </w:rPr>
        <w:t>Implant planning process</w:t>
      </w:r>
    </w:p>
    <w:p w14:paraId="636BD4D5" w14:textId="77777777" w:rsidR="007E3169" w:rsidRPr="007E3169" w:rsidRDefault="007E3169" w:rsidP="007E3169">
      <w:pPr>
        <w:spacing w:before="240" w:after="160"/>
        <w:ind w:firstLine="720"/>
        <w:jc w:val="both"/>
        <w:rPr>
          <w:rFonts w:ascii="Century Gothic" w:eastAsia="Calibri" w:hAnsi="Century Gothic" w:cs="Cordia New"/>
          <w:noProof/>
          <w:sz w:val="20"/>
          <w:szCs w:val="20"/>
          <w:lang w:val="en-US" w:bidi="th-TH"/>
        </w:rPr>
      </w:pPr>
      <w:r w:rsidRPr="007E3169">
        <w:rPr>
          <w:rFonts w:ascii="Century Gothic" w:eastAsia="Calibri" w:hAnsi="Century Gothic" w:cs="Cordia New"/>
          <w:noProof/>
          <w:sz w:val="20"/>
          <w:szCs w:val="20"/>
          <w:lang w:val="en-US" w:bidi="th-TH"/>
        </w:rPr>
        <w:t xml:space="preserve">The implant planning for both groups was performed by one operator. The DICOM files from CBCT were imported into the coDiagnostiX 9.7 software (Dental Wings inc, Montreal, CA) for computer-guided surgery group or IRIS-100 software (EPED Inc., Taiwan) for dynamic navigation group in order to create the virtual implant planning. For </w:t>
      </w:r>
      <w:r w:rsidR="00033B03">
        <w:rPr>
          <w:rFonts w:ascii="Century Gothic" w:eastAsia="Calibri" w:hAnsi="Century Gothic" w:cs="Cordia New"/>
          <w:noProof/>
          <w:sz w:val="20"/>
          <w:szCs w:val="20"/>
          <w:lang w:val="en-US" w:bidi="th-TH"/>
        </w:rPr>
        <w:t xml:space="preserve">the </w:t>
      </w:r>
      <w:r w:rsidRPr="007E3169">
        <w:rPr>
          <w:rFonts w:ascii="Century Gothic" w:eastAsia="Calibri" w:hAnsi="Century Gothic" w:cs="Cordia New"/>
          <w:noProof/>
          <w:sz w:val="20"/>
          <w:szCs w:val="20"/>
          <w:lang w:val="en-US" w:bidi="th-TH"/>
        </w:rPr>
        <w:t xml:space="preserve">guided surgery group, the STL file from </w:t>
      </w:r>
      <w:r w:rsidR="00AD01BC">
        <w:rPr>
          <w:rFonts w:ascii="Century Gothic" w:eastAsia="Calibri" w:hAnsi="Century Gothic" w:cs="Cordia New"/>
          <w:noProof/>
          <w:sz w:val="20"/>
          <w:szCs w:val="20"/>
          <w:lang w:val="en-US" w:bidi="th-TH"/>
        </w:rPr>
        <w:t xml:space="preserve">the </w:t>
      </w:r>
      <w:r w:rsidRPr="007E3169">
        <w:rPr>
          <w:rFonts w:ascii="Century Gothic" w:eastAsia="Calibri" w:hAnsi="Century Gothic" w:cs="Cordia New"/>
          <w:noProof/>
          <w:sz w:val="20"/>
          <w:szCs w:val="20"/>
          <w:lang w:val="en-US" w:bidi="th-TH"/>
        </w:rPr>
        <w:t>surface scan was imported and merged with DICOM image, the virtual implant planning</w:t>
      </w:r>
      <w:r w:rsidR="00033B03">
        <w:rPr>
          <w:rFonts w:ascii="Century Gothic" w:eastAsia="Calibri" w:hAnsi="Century Gothic" w:cs="Cordia New"/>
          <w:noProof/>
          <w:sz w:val="20"/>
          <w:szCs w:val="20"/>
          <w:lang w:val="en-US" w:bidi="th-TH"/>
        </w:rPr>
        <w:t>,</w:t>
      </w:r>
      <w:r w:rsidRPr="007E3169">
        <w:rPr>
          <w:rFonts w:ascii="Century Gothic" w:eastAsia="Calibri" w:hAnsi="Century Gothic" w:cs="Cordia New"/>
          <w:noProof/>
          <w:sz w:val="20"/>
          <w:szCs w:val="20"/>
          <w:lang w:val="en-US" w:bidi="th-TH"/>
        </w:rPr>
        <w:t xml:space="preserve"> and </w:t>
      </w:r>
      <w:r w:rsidR="00033B03">
        <w:rPr>
          <w:rFonts w:ascii="Century Gothic" w:eastAsia="Calibri" w:hAnsi="Century Gothic" w:cs="Cordia New"/>
          <w:noProof/>
          <w:sz w:val="20"/>
          <w:szCs w:val="20"/>
          <w:lang w:val="en-US" w:bidi="th-TH"/>
        </w:rPr>
        <w:t xml:space="preserve">the </w:t>
      </w:r>
      <w:r w:rsidRPr="007E3169">
        <w:rPr>
          <w:rFonts w:ascii="Century Gothic" w:eastAsia="Calibri" w:hAnsi="Century Gothic" w:cs="Cordia New"/>
          <w:noProof/>
          <w:sz w:val="20"/>
          <w:szCs w:val="20"/>
          <w:lang w:val="en-US" w:bidi="th-TH"/>
        </w:rPr>
        <w:t xml:space="preserve">guide template was designed and sent to </w:t>
      </w:r>
      <w:r w:rsidR="00033B03">
        <w:rPr>
          <w:rFonts w:ascii="Century Gothic" w:eastAsia="Calibri" w:hAnsi="Century Gothic" w:cs="Cordia New"/>
          <w:noProof/>
          <w:sz w:val="20"/>
          <w:szCs w:val="20"/>
          <w:lang w:val="en-US" w:bidi="th-TH"/>
        </w:rPr>
        <w:t xml:space="preserve">the </w:t>
      </w:r>
      <w:r w:rsidRPr="007E3169">
        <w:rPr>
          <w:rFonts w:ascii="Century Gothic" w:eastAsia="Calibri" w:hAnsi="Century Gothic" w:cs="Cordia New"/>
          <w:noProof/>
          <w:sz w:val="20"/>
          <w:szCs w:val="20"/>
          <w:lang w:val="en-US" w:bidi="th-TH"/>
        </w:rPr>
        <w:t xml:space="preserve">laboratory for surgical guide production. </w:t>
      </w:r>
    </w:p>
    <w:p w14:paraId="3AD0E53E" w14:textId="77777777" w:rsidR="007E3169" w:rsidRPr="007E3169" w:rsidRDefault="007E3169" w:rsidP="007E3169">
      <w:pPr>
        <w:spacing w:before="240" w:after="160"/>
        <w:jc w:val="both"/>
        <w:rPr>
          <w:rFonts w:ascii="Century Gothic" w:eastAsia="Calibri" w:hAnsi="Century Gothic" w:cs="Cordia New"/>
          <w:b/>
          <w:bCs/>
          <w:noProof/>
          <w:sz w:val="22"/>
          <w:szCs w:val="22"/>
          <w:lang w:val="en-US" w:bidi="th-TH"/>
        </w:rPr>
      </w:pPr>
      <w:r w:rsidRPr="007E3169">
        <w:rPr>
          <w:rFonts w:ascii="Century Gothic" w:eastAsia="Calibri" w:hAnsi="Century Gothic" w:cs="Cordia New"/>
          <w:b/>
          <w:bCs/>
          <w:noProof/>
          <w:sz w:val="22"/>
          <w:szCs w:val="22"/>
          <w:lang w:val="en-US" w:bidi="th-TH"/>
        </w:rPr>
        <w:t>Implant placement</w:t>
      </w:r>
    </w:p>
    <w:p w14:paraId="7AF74AA5" w14:textId="77777777" w:rsidR="007E3169" w:rsidRPr="007E3169" w:rsidRDefault="007E3169" w:rsidP="007E3169">
      <w:pPr>
        <w:spacing w:before="240" w:after="160"/>
        <w:jc w:val="both"/>
        <w:rPr>
          <w:rFonts w:ascii="Century Gothic" w:eastAsia="Calibri" w:hAnsi="Century Gothic" w:cs="Cordia New"/>
          <w:noProof/>
          <w:sz w:val="20"/>
          <w:szCs w:val="20"/>
          <w:lang w:val="en-US" w:bidi="th-TH"/>
        </w:rPr>
      </w:pPr>
      <w:r w:rsidRPr="007E3169">
        <w:rPr>
          <w:rFonts w:ascii="Century Gothic" w:eastAsia="Calibri" w:hAnsi="Century Gothic" w:cs="Cordia New"/>
          <w:noProof/>
          <w:sz w:val="22"/>
          <w:szCs w:val="22"/>
          <w:lang w:val="en-US" w:bidi="th-TH"/>
        </w:rPr>
        <w:tab/>
      </w:r>
      <w:r w:rsidRPr="007E3169">
        <w:rPr>
          <w:rFonts w:ascii="Century Gothic" w:eastAsia="Calibri" w:hAnsi="Century Gothic" w:cs="Cordia New"/>
          <w:noProof/>
          <w:sz w:val="20"/>
          <w:szCs w:val="20"/>
          <w:lang w:val="en-US" w:bidi="th-TH"/>
        </w:rPr>
        <w:t xml:space="preserve">Only one surgeon with experience of implant placement performed all surgery. Straumann implants (Straumann, Basel, Switzerland) were placed under local anesthesia using </w:t>
      </w:r>
      <w:r w:rsidR="00033B03">
        <w:rPr>
          <w:rFonts w:ascii="Century Gothic" w:eastAsia="Calibri" w:hAnsi="Century Gothic" w:cs="Cordia New"/>
          <w:noProof/>
          <w:sz w:val="20"/>
          <w:szCs w:val="20"/>
          <w:lang w:val="en-US" w:bidi="th-TH"/>
        </w:rPr>
        <w:t xml:space="preserve">the </w:t>
      </w:r>
      <w:r w:rsidRPr="007E3169">
        <w:rPr>
          <w:rFonts w:ascii="Century Gothic" w:eastAsia="Calibri" w:hAnsi="Century Gothic" w:cs="Cordia New"/>
          <w:noProof/>
          <w:sz w:val="20"/>
          <w:szCs w:val="20"/>
          <w:lang w:val="en-US" w:bidi="th-TH"/>
        </w:rPr>
        <w:t xml:space="preserve">surgical guide template or dynamic navigation system machine. For guided surgery, each surgical template was position into patient mouth and stability was checked before the surgery started. In dynamic navigation, the registration process including patient </w:t>
      </w:r>
      <w:r w:rsidRPr="007E3169">
        <w:rPr>
          <w:rFonts w:ascii="Century Gothic" w:eastAsia="Calibri" w:hAnsi="Century Gothic" w:cs="Cordia New"/>
          <w:noProof/>
          <w:sz w:val="20"/>
          <w:szCs w:val="20"/>
          <w:lang w:val="en-US" w:bidi="th-TH"/>
        </w:rPr>
        <w:lastRenderedPageBreak/>
        <w:t xml:space="preserve">registration and handpiece registration are the process to identify position and motion of the drill and to identify the fiducials marker in </w:t>
      </w:r>
      <w:r w:rsidR="00AD01BC">
        <w:rPr>
          <w:rFonts w:ascii="Century Gothic" w:eastAsia="Calibri" w:hAnsi="Century Gothic" w:cs="Cordia New"/>
          <w:noProof/>
          <w:sz w:val="20"/>
          <w:szCs w:val="20"/>
          <w:lang w:val="en-US" w:bidi="th-TH"/>
        </w:rPr>
        <w:t xml:space="preserve">the </w:t>
      </w:r>
      <w:r w:rsidRPr="007E3169">
        <w:rPr>
          <w:rFonts w:ascii="Century Gothic" w:eastAsia="Calibri" w:hAnsi="Century Gothic" w:cs="Cordia New"/>
          <w:noProof/>
          <w:sz w:val="20"/>
          <w:szCs w:val="20"/>
          <w:lang w:val="en-US" w:bidi="th-TH"/>
        </w:rPr>
        <w:t>surgical field to show the relation</w:t>
      </w:r>
      <w:r w:rsidR="00AD01BC">
        <w:rPr>
          <w:rFonts w:ascii="Century Gothic" w:eastAsia="Calibri" w:hAnsi="Century Gothic" w:cs="Cordia New"/>
          <w:noProof/>
          <w:sz w:val="20"/>
          <w:szCs w:val="20"/>
          <w:lang w:val="en-US" w:bidi="th-TH"/>
        </w:rPr>
        <w:t>ship</w:t>
      </w:r>
      <w:r w:rsidRPr="007E3169">
        <w:rPr>
          <w:rFonts w:ascii="Century Gothic" w:eastAsia="Calibri" w:hAnsi="Century Gothic" w:cs="Cordia New"/>
          <w:noProof/>
          <w:sz w:val="20"/>
          <w:szCs w:val="20"/>
          <w:lang w:val="en-US" w:bidi="th-TH"/>
        </w:rPr>
        <w:t xml:space="preserve"> between the fiducial marker from CBCT image and patient’s mouth.</w:t>
      </w:r>
    </w:p>
    <w:p w14:paraId="7BF794F3" w14:textId="77777777" w:rsidR="007E3169" w:rsidRPr="007E3169" w:rsidRDefault="007E3169" w:rsidP="007E3169">
      <w:pPr>
        <w:spacing w:before="240" w:after="160"/>
        <w:jc w:val="both"/>
        <w:rPr>
          <w:rFonts w:ascii="Century Gothic" w:eastAsia="Calibri" w:hAnsi="Century Gothic" w:cs="Cordia New"/>
          <w:b/>
          <w:bCs/>
          <w:noProof/>
          <w:sz w:val="22"/>
          <w:szCs w:val="22"/>
          <w:lang w:val="en-US" w:bidi="th-TH"/>
        </w:rPr>
      </w:pPr>
      <w:r w:rsidRPr="007E3169">
        <w:rPr>
          <w:rFonts w:ascii="Century Gothic" w:eastAsia="Calibri" w:hAnsi="Century Gothic" w:cs="Cordia New"/>
          <w:b/>
          <w:bCs/>
          <w:noProof/>
          <w:sz w:val="22"/>
          <w:szCs w:val="22"/>
          <w:lang w:val="en-US" w:bidi="th-TH"/>
        </w:rPr>
        <w:t>Accuracy measurement</w:t>
      </w:r>
    </w:p>
    <w:p w14:paraId="641A159A" w14:textId="77777777" w:rsidR="007E3169" w:rsidRPr="007E3169" w:rsidRDefault="0052039D" w:rsidP="0052039D">
      <w:pPr>
        <w:pStyle w:val="ArticleText"/>
        <w:rPr>
          <w:rFonts w:eastAsia="Calibri" w:cs="Cordia New"/>
        </w:rPr>
      </w:pPr>
      <w:r>
        <w:t xml:space="preserve"> </w:t>
      </w:r>
      <w:r w:rsidR="007E3169" w:rsidRPr="007E3169">
        <w:rPr>
          <w:rFonts w:eastAsia="Calibri" w:cs="Cordia New"/>
        </w:rPr>
        <w:t xml:space="preserve">The parameters of measurement are including; deviation of the axis (degree), deviation of 3D offset at </w:t>
      </w:r>
      <w:r w:rsidR="00033B03">
        <w:rPr>
          <w:rFonts w:eastAsia="Calibri" w:cs="Cordia New"/>
        </w:rPr>
        <w:t xml:space="preserve">a </w:t>
      </w:r>
      <w:r w:rsidR="007E3169" w:rsidRPr="007E3169">
        <w:rPr>
          <w:rFonts w:eastAsia="Calibri" w:cs="Cordia New"/>
        </w:rPr>
        <w:t xml:space="preserve">platform(mm), deviation 3D offset at </w:t>
      </w:r>
      <w:r w:rsidR="00033B03">
        <w:rPr>
          <w:rFonts w:eastAsia="Calibri" w:cs="Cordia New"/>
        </w:rPr>
        <w:t xml:space="preserve">the </w:t>
      </w:r>
      <w:r w:rsidR="007E3169" w:rsidRPr="007E3169">
        <w:rPr>
          <w:rFonts w:eastAsia="Calibri" w:cs="Cordia New"/>
        </w:rPr>
        <w:t>apical of implant(mm). (Figure 1)</w:t>
      </w:r>
    </w:p>
    <w:p w14:paraId="57BBA15E" w14:textId="77777777" w:rsidR="007E3169" w:rsidRPr="007E3169" w:rsidRDefault="007E3169" w:rsidP="005D4EA1">
      <w:pPr>
        <w:pStyle w:val="picture"/>
      </w:pPr>
      <w:r w:rsidRPr="005D4EA1">
        <w:drawing>
          <wp:inline distT="0" distB="0" distL="0" distR="0" wp14:anchorId="1D95D6CF" wp14:editId="185E97A6">
            <wp:extent cx="2903091" cy="1730242"/>
            <wp:effectExtent l="0" t="0" r="0" b="0"/>
            <wp:docPr id="3" name="Picture 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0139" cy="1752322"/>
                    </a:xfrm>
                    <a:prstGeom prst="rect">
                      <a:avLst/>
                    </a:prstGeom>
                  </pic:spPr>
                </pic:pic>
              </a:graphicData>
            </a:graphic>
          </wp:inline>
        </w:drawing>
      </w:r>
    </w:p>
    <w:p w14:paraId="542A669E" w14:textId="77777777" w:rsidR="007E3169" w:rsidRPr="007E3169" w:rsidRDefault="007E3169" w:rsidP="007E3169">
      <w:pPr>
        <w:spacing w:before="160" w:after="240"/>
        <w:ind w:left="288" w:hanging="198"/>
        <w:jc w:val="center"/>
        <w:rPr>
          <w:rFonts w:ascii="Century Gothic" w:eastAsia="Arial Unicode MS" w:hAnsi="Century Gothic" w:cs="Times New Roman"/>
          <w:color w:val="222222"/>
          <w:szCs w:val="22"/>
          <w:shd w:val="clear" w:color="auto" w:fill="FFFFFF"/>
          <w:lang w:val="en-US" w:bidi="th-TH"/>
        </w:rPr>
      </w:pPr>
      <w:r w:rsidRPr="007E3169">
        <w:rPr>
          <w:rFonts w:ascii="Century Gothic" w:eastAsia="Arial Unicode MS" w:hAnsi="Century Gothic" w:cs="Times New Roman"/>
          <w:b/>
          <w:bCs/>
          <w:color w:val="222222"/>
          <w:sz w:val="18"/>
          <w:szCs w:val="22"/>
          <w:shd w:val="clear" w:color="auto" w:fill="FFFFFF"/>
          <w:lang w:val="en-US" w:bidi="th-TH"/>
        </w:rPr>
        <w:t xml:space="preserve">Figure </w:t>
      </w:r>
      <w:r w:rsidRPr="007E3169">
        <w:rPr>
          <w:rFonts w:ascii="Century Gothic" w:eastAsia="Arial Unicode MS" w:hAnsi="Century Gothic" w:cs="Times New Roman"/>
          <w:b/>
          <w:bCs/>
          <w:color w:val="222222"/>
          <w:sz w:val="18"/>
          <w:szCs w:val="22"/>
          <w:shd w:val="clear" w:color="auto" w:fill="FFFFFF"/>
          <w:lang w:val="en-US" w:bidi="th-TH"/>
        </w:rPr>
        <w:fldChar w:fldCharType="begin"/>
      </w:r>
      <w:r w:rsidRPr="007E3169">
        <w:rPr>
          <w:rFonts w:ascii="Century Gothic" w:eastAsia="Arial Unicode MS" w:hAnsi="Century Gothic" w:cs="Times New Roman"/>
          <w:b/>
          <w:bCs/>
          <w:color w:val="222222"/>
          <w:sz w:val="18"/>
          <w:szCs w:val="22"/>
          <w:shd w:val="clear" w:color="auto" w:fill="FFFFFF"/>
          <w:lang w:val="en-US" w:bidi="th-TH"/>
        </w:rPr>
        <w:instrText xml:space="preserve"> SEQ Figure \* ARABIC </w:instrText>
      </w:r>
      <w:r w:rsidRPr="007E3169">
        <w:rPr>
          <w:rFonts w:ascii="Century Gothic" w:eastAsia="Arial Unicode MS" w:hAnsi="Century Gothic" w:cs="Times New Roman"/>
          <w:b/>
          <w:bCs/>
          <w:color w:val="222222"/>
          <w:sz w:val="18"/>
          <w:szCs w:val="22"/>
          <w:shd w:val="clear" w:color="auto" w:fill="FFFFFF"/>
          <w:lang w:val="en-US" w:bidi="th-TH"/>
        </w:rPr>
        <w:fldChar w:fldCharType="separate"/>
      </w:r>
      <w:r w:rsidR="00D321BE">
        <w:rPr>
          <w:rFonts w:ascii="Century Gothic" w:eastAsia="Arial Unicode MS" w:hAnsi="Century Gothic" w:cs="Times New Roman"/>
          <w:b/>
          <w:bCs/>
          <w:noProof/>
          <w:color w:val="222222"/>
          <w:sz w:val="18"/>
          <w:szCs w:val="22"/>
          <w:shd w:val="clear" w:color="auto" w:fill="FFFFFF"/>
          <w:lang w:val="en-US" w:bidi="th-TH"/>
        </w:rPr>
        <w:t>1</w:t>
      </w:r>
      <w:r w:rsidRPr="007E3169">
        <w:rPr>
          <w:rFonts w:ascii="Century Gothic" w:eastAsia="Arial Unicode MS" w:hAnsi="Century Gothic" w:cs="Times New Roman"/>
          <w:b/>
          <w:bCs/>
          <w:noProof/>
          <w:color w:val="222222"/>
          <w:sz w:val="18"/>
          <w:szCs w:val="22"/>
          <w:shd w:val="clear" w:color="auto" w:fill="FFFFFF"/>
          <w:lang w:val="en-US" w:bidi="th-TH"/>
        </w:rPr>
        <w:fldChar w:fldCharType="end"/>
      </w:r>
      <w:r w:rsidRPr="007E3169">
        <w:rPr>
          <w:rFonts w:ascii="Century Gothic" w:eastAsia="Arial Unicode MS" w:hAnsi="Century Gothic" w:cs="Times New Roman"/>
          <w:b/>
          <w:bCs/>
          <w:color w:val="222222"/>
          <w:sz w:val="18"/>
          <w:szCs w:val="22"/>
          <w:shd w:val="clear" w:color="auto" w:fill="FFFFFF"/>
          <w:lang w:val="en-US" w:bidi="th-TH"/>
        </w:rPr>
        <w:t xml:space="preserve"> The parameters of measurement</w:t>
      </w:r>
    </w:p>
    <w:p w14:paraId="79AFA292" w14:textId="77777777" w:rsidR="007E3169" w:rsidRPr="007E3169" w:rsidRDefault="007E3169" w:rsidP="007E3169">
      <w:pPr>
        <w:spacing w:before="240" w:after="160"/>
        <w:jc w:val="both"/>
        <w:rPr>
          <w:rFonts w:ascii="Century Gothic" w:eastAsia="Calibri" w:hAnsi="Century Gothic" w:cs="Cordia New"/>
          <w:b/>
          <w:bCs/>
          <w:noProof/>
          <w:sz w:val="22"/>
          <w:szCs w:val="22"/>
          <w:lang w:val="en-US" w:bidi="th-TH"/>
        </w:rPr>
      </w:pPr>
      <w:r w:rsidRPr="007E3169">
        <w:rPr>
          <w:rFonts w:ascii="Century Gothic" w:eastAsia="Calibri" w:hAnsi="Century Gothic" w:cs="Cordia New"/>
          <w:b/>
          <w:bCs/>
          <w:noProof/>
          <w:sz w:val="22"/>
          <w:szCs w:val="22"/>
          <w:lang w:val="en-US" w:bidi="th-TH"/>
        </w:rPr>
        <w:t>Results</w:t>
      </w:r>
    </w:p>
    <w:p w14:paraId="61FCBFCF" w14:textId="77777777" w:rsidR="007E3169" w:rsidRPr="007E3169" w:rsidRDefault="007E3169" w:rsidP="007E3169">
      <w:pPr>
        <w:spacing w:before="240" w:after="160"/>
        <w:ind w:firstLine="720"/>
        <w:jc w:val="both"/>
        <w:rPr>
          <w:rFonts w:ascii="Century Gothic" w:eastAsia="Calibri" w:hAnsi="Century Gothic" w:cs="Cordia New"/>
          <w:noProof/>
          <w:sz w:val="20"/>
          <w:szCs w:val="20"/>
          <w:lang w:val="en-US" w:bidi="th-TH"/>
        </w:rPr>
      </w:pPr>
      <w:r w:rsidRPr="007E3169">
        <w:rPr>
          <w:rFonts w:ascii="Century Gothic" w:eastAsia="Calibri" w:hAnsi="Century Gothic" w:cs="Cordia New"/>
          <w:noProof/>
          <w:sz w:val="20"/>
          <w:szCs w:val="20"/>
          <w:lang w:val="en-US" w:bidi="th-TH"/>
        </w:rPr>
        <w:t xml:space="preserve">The average platform 3D deviations were 1.00±0.63 mm and 1.17±0.54 mm, while, the average apical 3D deviations were 1.35±0.91 mm and 1.24±0.53 mm and the average angular deviations were 2.66°±1.15° and 2.66°±1.09° for computer-guided surgery group and dynamic navigation group, respectively. (Table1and2) </w:t>
      </w:r>
    </w:p>
    <w:p w14:paraId="3857634F" w14:textId="77777777" w:rsidR="007E3169" w:rsidRDefault="007E3169" w:rsidP="007E3169">
      <w:pPr>
        <w:spacing w:before="240" w:after="160"/>
        <w:ind w:left="270"/>
        <w:rPr>
          <w:rFonts w:ascii="Century Gothic" w:eastAsia="Calibri" w:hAnsi="Century Gothic" w:cs="Cordia New"/>
          <w:b/>
          <w:bCs/>
          <w:noProof/>
          <w:sz w:val="18"/>
          <w:lang w:val="en-US" w:bidi="th-TH"/>
        </w:rPr>
      </w:pPr>
      <w:r w:rsidRPr="007E3169">
        <w:rPr>
          <w:rFonts w:ascii="Century Gothic" w:eastAsia="Calibri" w:hAnsi="Century Gothic" w:cs="Cordia New"/>
          <w:b/>
          <w:bCs/>
          <w:noProof/>
          <w:sz w:val="18"/>
          <w:lang w:val="en-US" w:bidi="th-TH"/>
        </w:rPr>
        <w:t xml:space="preserve">Table </w:t>
      </w:r>
      <w:r w:rsidRPr="007E3169">
        <w:rPr>
          <w:rFonts w:ascii="Century Gothic" w:eastAsia="Calibri" w:hAnsi="Century Gothic" w:cs="Cordia New"/>
          <w:b/>
          <w:bCs/>
          <w:noProof/>
          <w:sz w:val="18"/>
          <w:lang w:val="en-US" w:bidi="th-TH"/>
        </w:rPr>
        <w:fldChar w:fldCharType="begin"/>
      </w:r>
      <w:r w:rsidRPr="007E3169">
        <w:rPr>
          <w:rFonts w:ascii="Century Gothic" w:eastAsia="Calibri" w:hAnsi="Century Gothic" w:cs="Cordia New"/>
          <w:b/>
          <w:bCs/>
          <w:noProof/>
          <w:sz w:val="18"/>
          <w:lang w:val="en-US" w:bidi="th-TH"/>
        </w:rPr>
        <w:instrText xml:space="preserve"> SEQ Table \* ARABIC </w:instrText>
      </w:r>
      <w:r w:rsidRPr="007E3169">
        <w:rPr>
          <w:rFonts w:ascii="Century Gothic" w:eastAsia="Calibri" w:hAnsi="Century Gothic" w:cs="Cordia New"/>
          <w:b/>
          <w:bCs/>
          <w:noProof/>
          <w:sz w:val="18"/>
          <w:lang w:val="en-US" w:bidi="th-TH"/>
        </w:rPr>
        <w:fldChar w:fldCharType="separate"/>
      </w:r>
      <w:r w:rsidR="00D321BE">
        <w:rPr>
          <w:rFonts w:ascii="Century Gothic" w:eastAsia="Calibri" w:hAnsi="Century Gothic" w:cs="Cordia New"/>
          <w:b/>
          <w:bCs/>
          <w:noProof/>
          <w:sz w:val="18"/>
          <w:lang w:val="en-US" w:bidi="th-TH"/>
        </w:rPr>
        <w:t>1</w:t>
      </w:r>
      <w:r w:rsidRPr="007E3169">
        <w:rPr>
          <w:rFonts w:ascii="Century Gothic" w:eastAsia="Calibri" w:hAnsi="Century Gothic" w:cs="Cordia New"/>
          <w:b/>
          <w:bCs/>
          <w:noProof/>
          <w:sz w:val="18"/>
          <w:lang w:val="en-US" w:bidi="th-TH"/>
        </w:rPr>
        <w:fldChar w:fldCharType="end"/>
      </w:r>
      <w:r w:rsidRPr="007E3169">
        <w:rPr>
          <w:lang w:val="en-US"/>
        </w:rPr>
        <w:t xml:space="preserve"> </w:t>
      </w:r>
      <w:r w:rsidRPr="007E3169">
        <w:rPr>
          <w:rFonts w:ascii="Century Gothic" w:eastAsia="Calibri" w:hAnsi="Century Gothic" w:cs="Cordia New"/>
          <w:b/>
          <w:bCs/>
          <w:noProof/>
          <w:sz w:val="18"/>
          <w:lang w:val="en-US" w:bidi="th-TH"/>
        </w:rPr>
        <w:t xml:space="preserve">Deviation of implant position in </w:t>
      </w:r>
      <w:r w:rsidR="00AD01BC">
        <w:rPr>
          <w:rFonts w:ascii="Century Gothic" w:eastAsia="Calibri" w:hAnsi="Century Gothic" w:cs="Cordia New"/>
          <w:b/>
          <w:bCs/>
          <w:noProof/>
          <w:sz w:val="18"/>
          <w:lang w:val="en-US" w:bidi="th-TH"/>
        </w:rPr>
        <w:t xml:space="preserve">the </w:t>
      </w:r>
      <w:r w:rsidRPr="007E3169">
        <w:rPr>
          <w:rFonts w:ascii="Century Gothic" w:eastAsia="Calibri" w:hAnsi="Century Gothic" w:cs="Cordia New"/>
          <w:b/>
          <w:bCs/>
          <w:noProof/>
          <w:sz w:val="18"/>
          <w:lang w:val="en-US" w:bidi="th-TH"/>
        </w:rPr>
        <w:t>computer-guide</w:t>
      </w:r>
      <w:r w:rsidR="00AD01BC">
        <w:rPr>
          <w:rFonts w:ascii="Century Gothic" w:eastAsia="Calibri" w:hAnsi="Century Gothic" w:cs="Cordia New"/>
          <w:b/>
          <w:bCs/>
          <w:noProof/>
          <w:sz w:val="18"/>
          <w:lang w:val="en-US" w:bidi="th-TH"/>
        </w:rPr>
        <w:t>d</w:t>
      </w:r>
      <w:r w:rsidRPr="007E3169">
        <w:rPr>
          <w:rFonts w:ascii="Century Gothic" w:eastAsia="Calibri" w:hAnsi="Century Gothic" w:cs="Cordia New"/>
          <w:b/>
          <w:bCs/>
          <w:noProof/>
          <w:sz w:val="18"/>
          <w:lang w:val="en-US" w:bidi="th-TH"/>
        </w:rPr>
        <w:t xml:space="preserve"> surgery group.</w:t>
      </w:r>
    </w:p>
    <w:p w14:paraId="0B8991E3" w14:textId="77777777" w:rsidR="00F8465A" w:rsidRPr="007E3169" w:rsidRDefault="00F8465A" w:rsidP="007E3169">
      <w:pPr>
        <w:spacing w:before="240" w:after="160"/>
        <w:ind w:left="270"/>
        <w:rPr>
          <w:rFonts w:ascii="Century Gothic" w:eastAsia="Calibri" w:hAnsi="Century Gothic" w:cs="Cordia New"/>
          <w:b/>
          <w:bCs/>
          <w:noProof/>
          <w:sz w:val="18"/>
          <w:lang w:val="en-US" w:bidi="th-TH"/>
        </w:rPr>
      </w:pPr>
    </w:p>
    <w:tbl>
      <w:tblPr>
        <w:tblStyle w:val="GridTable2"/>
        <w:tblW w:w="5940" w:type="dxa"/>
        <w:jc w:val="center"/>
        <w:tblLook w:val="04A0" w:firstRow="1" w:lastRow="0" w:firstColumn="1" w:lastColumn="0" w:noHBand="0" w:noVBand="1"/>
      </w:tblPr>
      <w:tblGrid>
        <w:gridCol w:w="937"/>
        <w:gridCol w:w="904"/>
        <w:gridCol w:w="1686"/>
        <w:gridCol w:w="1473"/>
        <w:gridCol w:w="940"/>
      </w:tblGrid>
      <w:tr w:rsidR="007E3169" w:rsidRPr="007E3169" w14:paraId="34AF57D4" w14:textId="77777777" w:rsidTr="00E15269">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37AE702E" w14:textId="77777777" w:rsidR="007E3169" w:rsidRPr="007E3169" w:rsidRDefault="007E3169" w:rsidP="007E3169">
            <w:pPr>
              <w:rPr>
                <w:rFonts w:ascii="Century Gothic" w:eastAsia="Times New Roman" w:hAnsi="Century Gothic"/>
                <w:b w:val="0"/>
                <w:bCs w:val="0"/>
                <w:sz w:val="16"/>
                <w:szCs w:val="16"/>
                <w:lang w:val="en-GB" w:eastAsia="en-GB"/>
              </w:rPr>
            </w:pPr>
            <w:bookmarkStart w:id="0" w:name="_Hlk14000440"/>
            <w:r w:rsidRPr="007E3169">
              <w:rPr>
                <w:rFonts w:ascii="Century Gothic" w:eastAsia="Times New Roman" w:hAnsi="Century Gothic"/>
                <w:sz w:val="16"/>
                <w:szCs w:val="16"/>
                <w:lang w:val="en-GB" w:eastAsia="en-GB"/>
              </w:rPr>
              <w:t>Sample</w:t>
            </w:r>
          </w:p>
        </w:tc>
        <w:tc>
          <w:tcPr>
            <w:tcW w:w="904" w:type="dxa"/>
            <w:noWrap/>
            <w:hideMark/>
          </w:tcPr>
          <w:p w14:paraId="3A126FD3" w14:textId="77777777" w:rsidR="007E3169" w:rsidRPr="007E3169" w:rsidRDefault="007E3169" w:rsidP="007E316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b w:val="0"/>
                <w:bCs w:val="0"/>
                <w:sz w:val="16"/>
                <w:szCs w:val="16"/>
                <w:lang w:val="en-GB" w:eastAsia="en-GB"/>
              </w:rPr>
            </w:pPr>
            <w:r w:rsidRPr="007E3169">
              <w:rPr>
                <w:rFonts w:ascii="Century Gothic" w:eastAsia="Times New Roman" w:hAnsi="Century Gothic"/>
                <w:sz w:val="16"/>
                <w:szCs w:val="16"/>
                <w:lang w:val="en-GB" w:eastAsia="en-GB"/>
              </w:rPr>
              <w:t>Tooth</w:t>
            </w:r>
          </w:p>
        </w:tc>
        <w:tc>
          <w:tcPr>
            <w:tcW w:w="1686" w:type="dxa"/>
            <w:noWrap/>
            <w:hideMark/>
          </w:tcPr>
          <w:p w14:paraId="7058C6B1" w14:textId="77777777" w:rsidR="007E3169" w:rsidRPr="007E3169" w:rsidRDefault="007E3169" w:rsidP="007E316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sz w:val="16"/>
                <w:szCs w:val="16"/>
                <w:lang w:val="en-GB" w:eastAsia="en-GB"/>
              </w:rPr>
            </w:pPr>
            <w:r w:rsidRPr="007E3169">
              <w:rPr>
                <w:rFonts w:ascii="Century Gothic" w:eastAsia="Times New Roman" w:hAnsi="Century Gothic" w:cs="Arial"/>
                <w:sz w:val="16"/>
                <w:szCs w:val="16"/>
                <w:lang w:val="en-GB" w:eastAsia="en-GB"/>
              </w:rPr>
              <w:t>3D Platform (mm)</w:t>
            </w:r>
          </w:p>
        </w:tc>
        <w:tc>
          <w:tcPr>
            <w:tcW w:w="1473" w:type="dxa"/>
            <w:noWrap/>
            <w:hideMark/>
          </w:tcPr>
          <w:p w14:paraId="18CB7ABA" w14:textId="77777777" w:rsidR="007E3169" w:rsidRPr="007E3169" w:rsidRDefault="007E3169" w:rsidP="007E316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sz w:val="16"/>
                <w:szCs w:val="16"/>
                <w:lang w:val="en-GB" w:eastAsia="en-GB"/>
              </w:rPr>
            </w:pPr>
            <w:r w:rsidRPr="007E3169">
              <w:rPr>
                <w:rFonts w:ascii="Century Gothic" w:eastAsia="Times New Roman" w:hAnsi="Century Gothic" w:cs="Arial"/>
                <w:sz w:val="16"/>
                <w:szCs w:val="16"/>
                <w:lang w:val="en-GB" w:eastAsia="en-GB"/>
              </w:rPr>
              <w:t>3D Apical (mm)</w:t>
            </w:r>
          </w:p>
        </w:tc>
        <w:tc>
          <w:tcPr>
            <w:tcW w:w="940" w:type="dxa"/>
            <w:noWrap/>
            <w:hideMark/>
          </w:tcPr>
          <w:p w14:paraId="512FDFF3" w14:textId="77777777" w:rsidR="007E3169" w:rsidRPr="007E3169" w:rsidRDefault="007E3169" w:rsidP="007E316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sz w:val="16"/>
                <w:szCs w:val="16"/>
                <w:lang w:val="en-GB" w:eastAsia="en-GB"/>
              </w:rPr>
            </w:pPr>
            <w:r w:rsidRPr="007E3169">
              <w:rPr>
                <w:rFonts w:ascii="Century Gothic" w:eastAsia="Times New Roman" w:hAnsi="Century Gothic" w:cs="Arial"/>
                <w:sz w:val="16"/>
                <w:szCs w:val="16"/>
                <w:lang w:val="en-GB" w:eastAsia="en-GB"/>
              </w:rPr>
              <w:t>Angle (°)</w:t>
            </w:r>
          </w:p>
        </w:tc>
      </w:tr>
      <w:tr w:rsidR="007E3169" w:rsidRPr="007E3169" w14:paraId="4C62BC9E" w14:textId="77777777" w:rsidTr="00E15269">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45C91EBB"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G1</w:t>
            </w:r>
          </w:p>
        </w:tc>
        <w:tc>
          <w:tcPr>
            <w:tcW w:w="904" w:type="dxa"/>
            <w:noWrap/>
            <w:hideMark/>
          </w:tcPr>
          <w:p w14:paraId="4FACC70C"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25</w:t>
            </w:r>
          </w:p>
        </w:tc>
        <w:tc>
          <w:tcPr>
            <w:tcW w:w="1686" w:type="dxa"/>
            <w:noWrap/>
            <w:hideMark/>
          </w:tcPr>
          <w:p w14:paraId="325CEC67"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0.78</w:t>
            </w:r>
          </w:p>
        </w:tc>
        <w:tc>
          <w:tcPr>
            <w:tcW w:w="1473" w:type="dxa"/>
            <w:noWrap/>
            <w:hideMark/>
          </w:tcPr>
          <w:p w14:paraId="31E60B7A"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0.86</w:t>
            </w:r>
          </w:p>
        </w:tc>
        <w:tc>
          <w:tcPr>
            <w:tcW w:w="940" w:type="dxa"/>
            <w:noWrap/>
            <w:hideMark/>
          </w:tcPr>
          <w:p w14:paraId="61531BEA"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0.50</w:t>
            </w:r>
          </w:p>
        </w:tc>
      </w:tr>
      <w:tr w:rsidR="007E3169" w:rsidRPr="007E3169" w14:paraId="4CDB5F66" w14:textId="77777777" w:rsidTr="00E15269">
        <w:trPr>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02EAE6B9"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G2</w:t>
            </w:r>
          </w:p>
        </w:tc>
        <w:tc>
          <w:tcPr>
            <w:tcW w:w="904" w:type="dxa"/>
            <w:noWrap/>
            <w:hideMark/>
          </w:tcPr>
          <w:p w14:paraId="08A1FB36"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26</w:t>
            </w:r>
          </w:p>
        </w:tc>
        <w:tc>
          <w:tcPr>
            <w:tcW w:w="1686" w:type="dxa"/>
            <w:noWrap/>
            <w:hideMark/>
          </w:tcPr>
          <w:p w14:paraId="492EFC58"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0.65</w:t>
            </w:r>
          </w:p>
        </w:tc>
        <w:tc>
          <w:tcPr>
            <w:tcW w:w="1473" w:type="dxa"/>
            <w:noWrap/>
            <w:hideMark/>
          </w:tcPr>
          <w:p w14:paraId="2A938F82"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0.63</w:t>
            </w:r>
          </w:p>
        </w:tc>
        <w:tc>
          <w:tcPr>
            <w:tcW w:w="940" w:type="dxa"/>
            <w:noWrap/>
            <w:hideMark/>
          </w:tcPr>
          <w:p w14:paraId="79F526B8"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1.50</w:t>
            </w:r>
          </w:p>
        </w:tc>
      </w:tr>
      <w:tr w:rsidR="007E3169" w:rsidRPr="007E3169" w14:paraId="1BF8C1AB" w14:textId="77777777" w:rsidTr="00E15269">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16E79DF4"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G3</w:t>
            </w:r>
          </w:p>
        </w:tc>
        <w:tc>
          <w:tcPr>
            <w:tcW w:w="904" w:type="dxa"/>
            <w:noWrap/>
            <w:hideMark/>
          </w:tcPr>
          <w:p w14:paraId="4EA36192"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16</w:t>
            </w:r>
          </w:p>
        </w:tc>
        <w:tc>
          <w:tcPr>
            <w:tcW w:w="1686" w:type="dxa"/>
            <w:noWrap/>
            <w:hideMark/>
          </w:tcPr>
          <w:p w14:paraId="6CE30643"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2.32</w:t>
            </w:r>
          </w:p>
        </w:tc>
        <w:tc>
          <w:tcPr>
            <w:tcW w:w="1473" w:type="dxa"/>
            <w:noWrap/>
            <w:hideMark/>
          </w:tcPr>
          <w:p w14:paraId="5C742B94"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3.44</w:t>
            </w:r>
          </w:p>
        </w:tc>
        <w:tc>
          <w:tcPr>
            <w:tcW w:w="940" w:type="dxa"/>
            <w:noWrap/>
            <w:hideMark/>
          </w:tcPr>
          <w:p w14:paraId="6FB8B4B0"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2.32</w:t>
            </w:r>
          </w:p>
        </w:tc>
      </w:tr>
      <w:tr w:rsidR="007E3169" w:rsidRPr="00AD01BC" w14:paraId="504F307A" w14:textId="77777777" w:rsidTr="00E15269">
        <w:trPr>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312A8F2B"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G4</w:t>
            </w:r>
          </w:p>
        </w:tc>
        <w:tc>
          <w:tcPr>
            <w:tcW w:w="904" w:type="dxa"/>
            <w:noWrap/>
            <w:hideMark/>
          </w:tcPr>
          <w:p w14:paraId="48C33A7D"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17</w:t>
            </w:r>
          </w:p>
        </w:tc>
        <w:tc>
          <w:tcPr>
            <w:tcW w:w="1686" w:type="dxa"/>
            <w:noWrap/>
            <w:hideMark/>
          </w:tcPr>
          <w:p w14:paraId="04A7AD66"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1.84</w:t>
            </w:r>
          </w:p>
        </w:tc>
        <w:tc>
          <w:tcPr>
            <w:tcW w:w="1473" w:type="dxa"/>
            <w:noWrap/>
            <w:hideMark/>
          </w:tcPr>
          <w:p w14:paraId="2FB3C952"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2.4</w:t>
            </w:r>
          </w:p>
        </w:tc>
        <w:tc>
          <w:tcPr>
            <w:tcW w:w="940" w:type="dxa"/>
            <w:noWrap/>
            <w:hideMark/>
          </w:tcPr>
          <w:p w14:paraId="1F3F0929"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1.84</w:t>
            </w:r>
          </w:p>
        </w:tc>
      </w:tr>
      <w:tr w:rsidR="007E3169" w:rsidRPr="007E3169" w14:paraId="5B707DE8" w14:textId="77777777" w:rsidTr="00E15269">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09039636"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G5</w:t>
            </w:r>
          </w:p>
        </w:tc>
        <w:tc>
          <w:tcPr>
            <w:tcW w:w="904" w:type="dxa"/>
            <w:noWrap/>
            <w:hideMark/>
          </w:tcPr>
          <w:p w14:paraId="69A63995"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26</w:t>
            </w:r>
          </w:p>
        </w:tc>
        <w:tc>
          <w:tcPr>
            <w:tcW w:w="1686" w:type="dxa"/>
            <w:noWrap/>
            <w:hideMark/>
          </w:tcPr>
          <w:p w14:paraId="28FBEA2A"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0.37</w:t>
            </w:r>
          </w:p>
        </w:tc>
        <w:tc>
          <w:tcPr>
            <w:tcW w:w="1473" w:type="dxa"/>
            <w:noWrap/>
            <w:hideMark/>
          </w:tcPr>
          <w:p w14:paraId="63530959"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0.62</w:t>
            </w:r>
          </w:p>
        </w:tc>
        <w:tc>
          <w:tcPr>
            <w:tcW w:w="940" w:type="dxa"/>
            <w:noWrap/>
            <w:hideMark/>
          </w:tcPr>
          <w:p w14:paraId="039A8F1A"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2.30</w:t>
            </w:r>
          </w:p>
        </w:tc>
      </w:tr>
      <w:tr w:rsidR="007E3169" w:rsidRPr="007E3169" w14:paraId="64F41568" w14:textId="77777777" w:rsidTr="00E15269">
        <w:trPr>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059B2698"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G6</w:t>
            </w:r>
          </w:p>
        </w:tc>
        <w:tc>
          <w:tcPr>
            <w:tcW w:w="904" w:type="dxa"/>
            <w:noWrap/>
            <w:hideMark/>
          </w:tcPr>
          <w:p w14:paraId="2C244B9E"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27</w:t>
            </w:r>
          </w:p>
        </w:tc>
        <w:tc>
          <w:tcPr>
            <w:tcW w:w="1686" w:type="dxa"/>
            <w:noWrap/>
            <w:hideMark/>
          </w:tcPr>
          <w:p w14:paraId="0775C14C"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0.34</w:t>
            </w:r>
          </w:p>
        </w:tc>
        <w:tc>
          <w:tcPr>
            <w:tcW w:w="1473" w:type="dxa"/>
            <w:noWrap/>
            <w:hideMark/>
          </w:tcPr>
          <w:p w14:paraId="4B852C5E"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0.87</w:t>
            </w:r>
          </w:p>
        </w:tc>
        <w:tc>
          <w:tcPr>
            <w:tcW w:w="940" w:type="dxa"/>
            <w:noWrap/>
            <w:hideMark/>
          </w:tcPr>
          <w:p w14:paraId="4F03EEFC"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3.30</w:t>
            </w:r>
          </w:p>
        </w:tc>
      </w:tr>
      <w:tr w:rsidR="007E3169" w:rsidRPr="007E3169" w14:paraId="077C7D64" w14:textId="77777777" w:rsidTr="00E15269">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02E62B26"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G7</w:t>
            </w:r>
          </w:p>
        </w:tc>
        <w:tc>
          <w:tcPr>
            <w:tcW w:w="904" w:type="dxa"/>
            <w:noWrap/>
            <w:hideMark/>
          </w:tcPr>
          <w:p w14:paraId="531207A7"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25</w:t>
            </w:r>
          </w:p>
        </w:tc>
        <w:tc>
          <w:tcPr>
            <w:tcW w:w="1686" w:type="dxa"/>
            <w:noWrap/>
            <w:hideMark/>
          </w:tcPr>
          <w:p w14:paraId="75BC6A02"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0.88</w:t>
            </w:r>
          </w:p>
        </w:tc>
        <w:tc>
          <w:tcPr>
            <w:tcW w:w="1473" w:type="dxa"/>
            <w:noWrap/>
            <w:hideMark/>
          </w:tcPr>
          <w:p w14:paraId="583BC57D"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1.21</w:t>
            </w:r>
          </w:p>
        </w:tc>
        <w:tc>
          <w:tcPr>
            <w:tcW w:w="940" w:type="dxa"/>
            <w:noWrap/>
            <w:hideMark/>
          </w:tcPr>
          <w:p w14:paraId="08142282"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3.60</w:t>
            </w:r>
          </w:p>
        </w:tc>
      </w:tr>
      <w:tr w:rsidR="007E3169" w:rsidRPr="007E3169" w14:paraId="72554A7F" w14:textId="77777777" w:rsidTr="00E15269">
        <w:trPr>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4DE32697"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G8</w:t>
            </w:r>
          </w:p>
        </w:tc>
        <w:tc>
          <w:tcPr>
            <w:tcW w:w="904" w:type="dxa"/>
            <w:noWrap/>
            <w:hideMark/>
          </w:tcPr>
          <w:p w14:paraId="1E4C50B7"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26</w:t>
            </w:r>
          </w:p>
        </w:tc>
        <w:tc>
          <w:tcPr>
            <w:tcW w:w="1686" w:type="dxa"/>
            <w:noWrap/>
            <w:hideMark/>
          </w:tcPr>
          <w:p w14:paraId="70C1387F"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0.59</w:t>
            </w:r>
          </w:p>
        </w:tc>
        <w:tc>
          <w:tcPr>
            <w:tcW w:w="1473" w:type="dxa"/>
            <w:noWrap/>
            <w:hideMark/>
          </w:tcPr>
          <w:p w14:paraId="3FA14CEF"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0.73</w:t>
            </w:r>
          </w:p>
        </w:tc>
        <w:tc>
          <w:tcPr>
            <w:tcW w:w="940" w:type="dxa"/>
            <w:noWrap/>
            <w:hideMark/>
          </w:tcPr>
          <w:p w14:paraId="2A113CC6"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3.90</w:t>
            </w:r>
          </w:p>
        </w:tc>
      </w:tr>
      <w:tr w:rsidR="007E3169" w:rsidRPr="007E3169" w14:paraId="03B51CE0" w14:textId="77777777" w:rsidTr="00E15269">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4D17F0C8"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G9</w:t>
            </w:r>
          </w:p>
        </w:tc>
        <w:tc>
          <w:tcPr>
            <w:tcW w:w="904" w:type="dxa"/>
            <w:noWrap/>
            <w:hideMark/>
          </w:tcPr>
          <w:p w14:paraId="2A7D123B"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36</w:t>
            </w:r>
          </w:p>
        </w:tc>
        <w:tc>
          <w:tcPr>
            <w:tcW w:w="1686" w:type="dxa"/>
            <w:noWrap/>
            <w:hideMark/>
          </w:tcPr>
          <w:p w14:paraId="1B3138A7"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1.14</w:t>
            </w:r>
          </w:p>
        </w:tc>
        <w:tc>
          <w:tcPr>
            <w:tcW w:w="1473" w:type="dxa"/>
            <w:noWrap/>
            <w:hideMark/>
          </w:tcPr>
          <w:p w14:paraId="4A5722A1"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1.11</w:t>
            </w:r>
          </w:p>
        </w:tc>
        <w:tc>
          <w:tcPr>
            <w:tcW w:w="940" w:type="dxa"/>
            <w:noWrap/>
            <w:hideMark/>
          </w:tcPr>
          <w:p w14:paraId="0BD84AAA"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3.70</w:t>
            </w:r>
          </w:p>
        </w:tc>
      </w:tr>
      <w:tr w:rsidR="007E3169" w:rsidRPr="007E3169" w14:paraId="5FCEE137" w14:textId="77777777" w:rsidTr="00E15269">
        <w:trPr>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56216AEE" w14:textId="77777777" w:rsidR="007E3169" w:rsidRPr="007E3169" w:rsidRDefault="007E3169" w:rsidP="007E3169">
            <w:pPr>
              <w:jc w:val="center"/>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lastRenderedPageBreak/>
              <w:t>G10</w:t>
            </w:r>
          </w:p>
        </w:tc>
        <w:tc>
          <w:tcPr>
            <w:tcW w:w="904" w:type="dxa"/>
            <w:noWrap/>
            <w:hideMark/>
          </w:tcPr>
          <w:p w14:paraId="5B101715"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37</w:t>
            </w:r>
          </w:p>
        </w:tc>
        <w:tc>
          <w:tcPr>
            <w:tcW w:w="1686" w:type="dxa"/>
            <w:noWrap/>
            <w:hideMark/>
          </w:tcPr>
          <w:p w14:paraId="13526CAE"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1.14</w:t>
            </w:r>
          </w:p>
        </w:tc>
        <w:tc>
          <w:tcPr>
            <w:tcW w:w="1473" w:type="dxa"/>
            <w:noWrap/>
            <w:hideMark/>
          </w:tcPr>
          <w:p w14:paraId="5C1FFFD7"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1.68</w:t>
            </w:r>
          </w:p>
        </w:tc>
        <w:tc>
          <w:tcPr>
            <w:tcW w:w="940" w:type="dxa"/>
            <w:noWrap/>
            <w:hideMark/>
          </w:tcPr>
          <w:p w14:paraId="52A6B086"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3.70</w:t>
            </w:r>
          </w:p>
        </w:tc>
      </w:tr>
      <w:tr w:rsidR="007E3169" w:rsidRPr="007E3169" w14:paraId="01D9B8AB" w14:textId="77777777" w:rsidTr="00E15269">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1EA2E156" w14:textId="77777777" w:rsidR="007E3169" w:rsidRPr="007E3169" w:rsidRDefault="007E3169" w:rsidP="007E3169">
            <w:pPr>
              <w:jc w:val="center"/>
              <w:rPr>
                <w:rFonts w:ascii="Century Gothic" w:eastAsia="Times New Roman" w:hAnsi="Century Gothic"/>
                <w:sz w:val="16"/>
                <w:szCs w:val="16"/>
                <w:lang w:val="en-GB" w:eastAsia="en-GB"/>
              </w:rPr>
            </w:pPr>
          </w:p>
        </w:tc>
        <w:tc>
          <w:tcPr>
            <w:tcW w:w="904" w:type="dxa"/>
            <w:noWrap/>
            <w:hideMark/>
          </w:tcPr>
          <w:p w14:paraId="69AB585C"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 xml:space="preserve">    Mean</w:t>
            </w:r>
          </w:p>
        </w:tc>
        <w:tc>
          <w:tcPr>
            <w:tcW w:w="1686" w:type="dxa"/>
            <w:noWrap/>
            <w:hideMark/>
          </w:tcPr>
          <w:p w14:paraId="6D69C37F"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1.00</w:t>
            </w:r>
          </w:p>
        </w:tc>
        <w:tc>
          <w:tcPr>
            <w:tcW w:w="1473" w:type="dxa"/>
            <w:noWrap/>
            <w:hideMark/>
          </w:tcPr>
          <w:p w14:paraId="0D7DC591"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1.35</w:t>
            </w:r>
          </w:p>
        </w:tc>
        <w:tc>
          <w:tcPr>
            <w:tcW w:w="940" w:type="dxa"/>
            <w:noWrap/>
            <w:hideMark/>
          </w:tcPr>
          <w:p w14:paraId="2D110AD8"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2.66</w:t>
            </w:r>
          </w:p>
        </w:tc>
      </w:tr>
      <w:tr w:rsidR="007E3169" w:rsidRPr="007E3169" w14:paraId="4FA692BA" w14:textId="77777777" w:rsidTr="00E15269">
        <w:trPr>
          <w:trHeight w:val="243"/>
          <w:jc w:val="center"/>
        </w:trPr>
        <w:tc>
          <w:tcPr>
            <w:cnfStyle w:val="001000000000" w:firstRow="0" w:lastRow="0" w:firstColumn="1" w:lastColumn="0" w:oddVBand="0" w:evenVBand="0" w:oddHBand="0" w:evenHBand="0" w:firstRowFirstColumn="0" w:firstRowLastColumn="0" w:lastRowFirstColumn="0" w:lastRowLastColumn="0"/>
            <w:tcW w:w="937" w:type="dxa"/>
            <w:noWrap/>
            <w:hideMark/>
          </w:tcPr>
          <w:p w14:paraId="188E3471" w14:textId="77777777" w:rsidR="007E3169" w:rsidRPr="007E3169" w:rsidRDefault="007E3169" w:rsidP="007E3169">
            <w:pPr>
              <w:jc w:val="center"/>
              <w:rPr>
                <w:rFonts w:ascii="Century Gothic" w:eastAsia="Times New Roman" w:hAnsi="Century Gothic"/>
                <w:sz w:val="16"/>
                <w:szCs w:val="16"/>
                <w:lang w:val="en-GB" w:eastAsia="en-GB"/>
              </w:rPr>
            </w:pPr>
          </w:p>
        </w:tc>
        <w:tc>
          <w:tcPr>
            <w:tcW w:w="904" w:type="dxa"/>
            <w:noWrap/>
            <w:hideMark/>
          </w:tcPr>
          <w:p w14:paraId="227E8EFF"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16"/>
                <w:szCs w:val="16"/>
                <w:lang w:val="en-GB" w:eastAsia="en-GB"/>
              </w:rPr>
            </w:pPr>
            <w:r w:rsidRPr="007E3169">
              <w:rPr>
                <w:rFonts w:ascii="Century Gothic" w:eastAsia="Times New Roman" w:hAnsi="Century Gothic"/>
                <w:sz w:val="16"/>
                <w:szCs w:val="16"/>
                <w:lang w:val="en-GB" w:eastAsia="en-GB"/>
              </w:rPr>
              <w:t>SD</w:t>
            </w:r>
          </w:p>
        </w:tc>
        <w:tc>
          <w:tcPr>
            <w:tcW w:w="1686" w:type="dxa"/>
            <w:noWrap/>
            <w:hideMark/>
          </w:tcPr>
          <w:p w14:paraId="6C40A31A"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0.63</w:t>
            </w:r>
          </w:p>
        </w:tc>
        <w:tc>
          <w:tcPr>
            <w:tcW w:w="1473" w:type="dxa"/>
            <w:noWrap/>
            <w:hideMark/>
          </w:tcPr>
          <w:p w14:paraId="06BE0DD1"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0.91</w:t>
            </w:r>
          </w:p>
        </w:tc>
        <w:tc>
          <w:tcPr>
            <w:tcW w:w="940" w:type="dxa"/>
            <w:noWrap/>
            <w:hideMark/>
          </w:tcPr>
          <w:p w14:paraId="4424B7A8"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1.15</w:t>
            </w:r>
          </w:p>
        </w:tc>
      </w:tr>
    </w:tbl>
    <w:bookmarkEnd w:id="0"/>
    <w:p w14:paraId="4457DC96" w14:textId="77777777" w:rsidR="007E3169" w:rsidRDefault="007E3169" w:rsidP="00E15269">
      <w:pPr>
        <w:pStyle w:val="Tabletitle"/>
      </w:pPr>
      <w:r w:rsidRPr="007E3169">
        <w:t>Table 2 Deviation of implant position in dynamic navigation group.</w:t>
      </w:r>
    </w:p>
    <w:tbl>
      <w:tblPr>
        <w:tblStyle w:val="GridTable2"/>
        <w:tblW w:w="5979" w:type="dxa"/>
        <w:jc w:val="center"/>
        <w:tblLook w:val="04A0" w:firstRow="1" w:lastRow="0" w:firstColumn="1" w:lastColumn="0" w:noHBand="0" w:noVBand="1"/>
      </w:tblPr>
      <w:tblGrid>
        <w:gridCol w:w="915"/>
        <w:gridCol w:w="915"/>
        <w:gridCol w:w="1707"/>
        <w:gridCol w:w="1491"/>
        <w:gridCol w:w="951"/>
      </w:tblGrid>
      <w:tr w:rsidR="007E3169" w:rsidRPr="007E3169" w14:paraId="673FF199" w14:textId="77777777" w:rsidTr="00E15269">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79B6395C" w14:textId="77777777" w:rsidR="007E3169" w:rsidRPr="007E3169" w:rsidRDefault="007E3169" w:rsidP="007E3169">
            <w:pPr>
              <w:jc w:val="center"/>
              <w:rPr>
                <w:rFonts w:ascii="Century Gothic" w:eastAsia="Times New Roman" w:hAnsi="Century Gothic" w:cs="Arial"/>
                <w:b w:val="0"/>
                <w:bCs w:val="0"/>
                <w:sz w:val="16"/>
                <w:szCs w:val="16"/>
                <w:lang w:val="en-GB" w:eastAsia="en-GB"/>
              </w:rPr>
            </w:pPr>
            <w:r w:rsidRPr="007E3169">
              <w:rPr>
                <w:rFonts w:ascii="Century Gothic" w:eastAsia="Times New Roman" w:hAnsi="Century Gothic" w:cs="Arial"/>
                <w:sz w:val="16"/>
                <w:szCs w:val="16"/>
                <w:lang w:val="en-GB" w:eastAsia="en-GB"/>
              </w:rPr>
              <w:t>Sample</w:t>
            </w:r>
          </w:p>
        </w:tc>
        <w:tc>
          <w:tcPr>
            <w:tcW w:w="915" w:type="dxa"/>
            <w:noWrap/>
            <w:hideMark/>
          </w:tcPr>
          <w:p w14:paraId="5EC37A94" w14:textId="77777777" w:rsidR="007E3169" w:rsidRPr="007E3169" w:rsidRDefault="007E3169" w:rsidP="007E316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sz w:val="16"/>
                <w:szCs w:val="16"/>
                <w:lang w:val="en-GB" w:eastAsia="en-GB"/>
              </w:rPr>
            </w:pPr>
            <w:r w:rsidRPr="007E3169">
              <w:rPr>
                <w:rFonts w:ascii="Century Gothic" w:eastAsia="Times New Roman" w:hAnsi="Century Gothic" w:cs="Arial"/>
                <w:sz w:val="16"/>
                <w:szCs w:val="16"/>
                <w:lang w:val="en-GB" w:eastAsia="en-GB"/>
              </w:rPr>
              <w:t>Tooth</w:t>
            </w:r>
          </w:p>
        </w:tc>
        <w:tc>
          <w:tcPr>
            <w:tcW w:w="1707" w:type="dxa"/>
            <w:noWrap/>
            <w:hideMark/>
          </w:tcPr>
          <w:p w14:paraId="0C4258DC" w14:textId="77777777" w:rsidR="007E3169" w:rsidRPr="007E3169" w:rsidRDefault="007E3169" w:rsidP="007E316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sz w:val="16"/>
                <w:szCs w:val="16"/>
                <w:lang w:val="en-GB" w:eastAsia="en-GB"/>
              </w:rPr>
            </w:pPr>
            <w:r w:rsidRPr="007E3169">
              <w:rPr>
                <w:rFonts w:ascii="Century Gothic" w:eastAsia="Times New Roman" w:hAnsi="Century Gothic" w:cs="Arial"/>
                <w:sz w:val="16"/>
                <w:szCs w:val="16"/>
                <w:lang w:val="en-GB" w:eastAsia="en-GB"/>
              </w:rPr>
              <w:t>3D Platform (mm)</w:t>
            </w:r>
          </w:p>
        </w:tc>
        <w:tc>
          <w:tcPr>
            <w:tcW w:w="1491" w:type="dxa"/>
            <w:noWrap/>
            <w:hideMark/>
          </w:tcPr>
          <w:p w14:paraId="6857A246" w14:textId="77777777" w:rsidR="007E3169" w:rsidRPr="007E3169" w:rsidRDefault="007E3169" w:rsidP="007E316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sz w:val="16"/>
                <w:szCs w:val="16"/>
                <w:lang w:val="en-GB" w:eastAsia="en-GB"/>
              </w:rPr>
            </w:pPr>
            <w:r w:rsidRPr="007E3169">
              <w:rPr>
                <w:rFonts w:ascii="Century Gothic" w:eastAsia="Times New Roman" w:hAnsi="Century Gothic" w:cs="Arial"/>
                <w:sz w:val="16"/>
                <w:szCs w:val="16"/>
                <w:lang w:val="en-GB" w:eastAsia="en-GB"/>
              </w:rPr>
              <w:t>3D Apical (mm)</w:t>
            </w:r>
          </w:p>
        </w:tc>
        <w:tc>
          <w:tcPr>
            <w:tcW w:w="951" w:type="dxa"/>
            <w:noWrap/>
            <w:hideMark/>
          </w:tcPr>
          <w:p w14:paraId="04F933AC" w14:textId="77777777" w:rsidR="007E3169" w:rsidRPr="007E3169" w:rsidRDefault="007E3169" w:rsidP="007E316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sz w:val="16"/>
                <w:szCs w:val="16"/>
                <w:lang w:val="en-GB" w:eastAsia="en-GB"/>
              </w:rPr>
            </w:pPr>
            <w:r w:rsidRPr="007E3169">
              <w:rPr>
                <w:rFonts w:ascii="Century Gothic" w:eastAsia="Times New Roman" w:hAnsi="Century Gothic" w:cs="Arial"/>
                <w:sz w:val="16"/>
                <w:szCs w:val="16"/>
                <w:lang w:val="en-GB" w:eastAsia="en-GB"/>
              </w:rPr>
              <w:t>Angle (°)</w:t>
            </w:r>
          </w:p>
        </w:tc>
      </w:tr>
      <w:tr w:rsidR="007E3169" w:rsidRPr="007E3169" w14:paraId="3A0B209B" w14:textId="77777777" w:rsidTr="00E1526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1B24698E"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D1</w:t>
            </w:r>
          </w:p>
        </w:tc>
        <w:tc>
          <w:tcPr>
            <w:tcW w:w="915" w:type="dxa"/>
            <w:noWrap/>
            <w:hideMark/>
          </w:tcPr>
          <w:p w14:paraId="5EF2206F"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36</w:t>
            </w:r>
          </w:p>
        </w:tc>
        <w:tc>
          <w:tcPr>
            <w:tcW w:w="1707" w:type="dxa"/>
            <w:noWrap/>
            <w:hideMark/>
          </w:tcPr>
          <w:p w14:paraId="09D336D7"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0.96</w:t>
            </w:r>
          </w:p>
        </w:tc>
        <w:tc>
          <w:tcPr>
            <w:tcW w:w="1491" w:type="dxa"/>
            <w:noWrap/>
            <w:hideMark/>
          </w:tcPr>
          <w:p w14:paraId="06EB9AE5"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0.90</w:t>
            </w:r>
          </w:p>
        </w:tc>
        <w:tc>
          <w:tcPr>
            <w:tcW w:w="951" w:type="dxa"/>
            <w:noWrap/>
            <w:hideMark/>
          </w:tcPr>
          <w:p w14:paraId="17A1ECEE"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2.03</w:t>
            </w:r>
          </w:p>
        </w:tc>
      </w:tr>
      <w:tr w:rsidR="007E3169" w:rsidRPr="007E3169" w14:paraId="4E2BA844" w14:textId="77777777" w:rsidTr="00E15269">
        <w:trPr>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57EEB259"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D2</w:t>
            </w:r>
          </w:p>
        </w:tc>
        <w:tc>
          <w:tcPr>
            <w:tcW w:w="915" w:type="dxa"/>
            <w:noWrap/>
            <w:hideMark/>
          </w:tcPr>
          <w:p w14:paraId="7B3CEA94"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37</w:t>
            </w:r>
          </w:p>
        </w:tc>
        <w:tc>
          <w:tcPr>
            <w:tcW w:w="1707" w:type="dxa"/>
            <w:noWrap/>
            <w:hideMark/>
          </w:tcPr>
          <w:p w14:paraId="6B001F55"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1.66</w:t>
            </w:r>
          </w:p>
        </w:tc>
        <w:tc>
          <w:tcPr>
            <w:tcW w:w="1491" w:type="dxa"/>
            <w:noWrap/>
            <w:hideMark/>
          </w:tcPr>
          <w:p w14:paraId="7EBEEB8C"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1.68</w:t>
            </w:r>
          </w:p>
        </w:tc>
        <w:tc>
          <w:tcPr>
            <w:tcW w:w="951" w:type="dxa"/>
            <w:noWrap/>
            <w:hideMark/>
          </w:tcPr>
          <w:p w14:paraId="7D5F5ACF"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2.33</w:t>
            </w:r>
          </w:p>
        </w:tc>
      </w:tr>
      <w:tr w:rsidR="007E3169" w:rsidRPr="007E3169" w14:paraId="59A54502" w14:textId="77777777" w:rsidTr="00E1526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7BE31649"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D3</w:t>
            </w:r>
          </w:p>
        </w:tc>
        <w:tc>
          <w:tcPr>
            <w:tcW w:w="915" w:type="dxa"/>
            <w:noWrap/>
            <w:hideMark/>
          </w:tcPr>
          <w:p w14:paraId="51DAE9B3"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45</w:t>
            </w:r>
          </w:p>
        </w:tc>
        <w:tc>
          <w:tcPr>
            <w:tcW w:w="1707" w:type="dxa"/>
            <w:noWrap/>
            <w:hideMark/>
          </w:tcPr>
          <w:p w14:paraId="5644698B"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0.96</w:t>
            </w:r>
          </w:p>
        </w:tc>
        <w:tc>
          <w:tcPr>
            <w:tcW w:w="1491" w:type="dxa"/>
            <w:noWrap/>
            <w:hideMark/>
          </w:tcPr>
          <w:p w14:paraId="1991DA75"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1.06</w:t>
            </w:r>
          </w:p>
        </w:tc>
        <w:tc>
          <w:tcPr>
            <w:tcW w:w="951" w:type="dxa"/>
            <w:noWrap/>
            <w:hideMark/>
          </w:tcPr>
          <w:p w14:paraId="0B766FA2"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3.39</w:t>
            </w:r>
          </w:p>
        </w:tc>
      </w:tr>
      <w:tr w:rsidR="007E3169" w:rsidRPr="007E3169" w14:paraId="7A70844D" w14:textId="77777777" w:rsidTr="00E15269">
        <w:trPr>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34554F8B"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D4</w:t>
            </w:r>
          </w:p>
        </w:tc>
        <w:tc>
          <w:tcPr>
            <w:tcW w:w="915" w:type="dxa"/>
            <w:noWrap/>
            <w:hideMark/>
          </w:tcPr>
          <w:p w14:paraId="47D95DF7"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46</w:t>
            </w:r>
          </w:p>
        </w:tc>
        <w:tc>
          <w:tcPr>
            <w:tcW w:w="1707" w:type="dxa"/>
            <w:noWrap/>
            <w:hideMark/>
          </w:tcPr>
          <w:p w14:paraId="78F697BB"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0.49</w:t>
            </w:r>
          </w:p>
        </w:tc>
        <w:tc>
          <w:tcPr>
            <w:tcW w:w="1491" w:type="dxa"/>
            <w:noWrap/>
            <w:hideMark/>
          </w:tcPr>
          <w:p w14:paraId="2727DA52"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0.53</w:t>
            </w:r>
          </w:p>
        </w:tc>
        <w:tc>
          <w:tcPr>
            <w:tcW w:w="951" w:type="dxa"/>
            <w:noWrap/>
            <w:hideMark/>
          </w:tcPr>
          <w:p w14:paraId="3EEF3928"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1.25</w:t>
            </w:r>
          </w:p>
        </w:tc>
      </w:tr>
      <w:tr w:rsidR="007E3169" w:rsidRPr="007E3169" w14:paraId="13DB0B5B" w14:textId="77777777" w:rsidTr="00E1526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499076D5"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D5</w:t>
            </w:r>
          </w:p>
        </w:tc>
        <w:tc>
          <w:tcPr>
            <w:tcW w:w="915" w:type="dxa"/>
            <w:noWrap/>
            <w:hideMark/>
          </w:tcPr>
          <w:p w14:paraId="462BA2C5"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36</w:t>
            </w:r>
          </w:p>
        </w:tc>
        <w:tc>
          <w:tcPr>
            <w:tcW w:w="1707" w:type="dxa"/>
            <w:noWrap/>
            <w:hideMark/>
          </w:tcPr>
          <w:p w14:paraId="13102DCB"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2.11</w:t>
            </w:r>
          </w:p>
        </w:tc>
        <w:tc>
          <w:tcPr>
            <w:tcW w:w="1491" w:type="dxa"/>
            <w:noWrap/>
            <w:hideMark/>
          </w:tcPr>
          <w:p w14:paraId="6EB9907F"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2.31</w:t>
            </w:r>
          </w:p>
        </w:tc>
        <w:tc>
          <w:tcPr>
            <w:tcW w:w="951" w:type="dxa"/>
            <w:noWrap/>
            <w:hideMark/>
          </w:tcPr>
          <w:p w14:paraId="5FE94A7A"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2.83</w:t>
            </w:r>
          </w:p>
        </w:tc>
      </w:tr>
      <w:tr w:rsidR="007E3169" w:rsidRPr="007E3169" w14:paraId="0CAFAEF4" w14:textId="77777777" w:rsidTr="00E15269">
        <w:trPr>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554F5E26"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D6</w:t>
            </w:r>
          </w:p>
        </w:tc>
        <w:tc>
          <w:tcPr>
            <w:tcW w:w="915" w:type="dxa"/>
            <w:noWrap/>
            <w:hideMark/>
          </w:tcPr>
          <w:p w14:paraId="60DBCB91"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37</w:t>
            </w:r>
          </w:p>
        </w:tc>
        <w:tc>
          <w:tcPr>
            <w:tcW w:w="1707" w:type="dxa"/>
            <w:noWrap/>
            <w:hideMark/>
          </w:tcPr>
          <w:p w14:paraId="6B1D6BDD"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1.40</w:t>
            </w:r>
          </w:p>
        </w:tc>
        <w:tc>
          <w:tcPr>
            <w:tcW w:w="1491" w:type="dxa"/>
            <w:noWrap/>
            <w:hideMark/>
          </w:tcPr>
          <w:p w14:paraId="62BFF698"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1.10</w:t>
            </w:r>
          </w:p>
        </w:tc>
        <w:tc>
          <w:tcPr>
            <w:tcW w:w="951" w:type="dxa"/>
            <w:noWrap/>
            <w:hideMark/>
          </w:tcPr>
          <w:p w14:paraId="7964020D"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3.40</w:t>
            </w:r>
          </w:p>
        </w:tc>
      </w:tr>
      <w:tr w:rsidR="007E3169" w:rsidRPr="007E3169" w14:paraId="6499455F" w14:textId="77777777" w:rsidTr="00E1526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4AD76E6D"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D7</w:t>
            </w:r>
          </w:p>
        </w:tc>
        <w:tc>
          <w:tcPr>
            <w:tcW w:w="915" w:type="dxa"/>
            <w:noWrap/>
            <w:hideMark/>
          </w:tcPr>
          <w:p w14:paraId="45B436BF"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35</w:t>
            </w:r>
          </w:p>
        </w:tc>
        <w:tc>
          <w:tcPr>
            <w:tcW w:w="1707" w:type="dxa"/>
            <w:noWrap/>
            <w:hideMark/>
          </w:tcPr>
          <w:p w14:paraId="2DA50D7D"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0.85</w:t>
            </w:r>
          </w:p>
        </w:tc>
        <w:tc>
          <w:tcPr>
            <w:tcW w:w="1491" w:type="dxa"/>
            <w:noWrap/>
            <w:hideMark/>
          </w:tcPr>
          <w:p w14:paraId="30032E8E"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1.03</w:t>
            </w:r>
          </w:p>
        </w:tc>
        <w:tc>
          <w:tcPr>
            <w:tcW w:w="951" w:type="dxa"/>
            <w:noWrap/>
            <w:hideMark/>
          </w:tcPr>
          <w:p w14:paraId="051DD5A1"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1.28</w:t>
            </w:r>
          </w:p>
        </w:tc>
      </w:tr>
      <w:tr w:rsidR="007E3169" w:rsidRPr="007E3169" w14:paraId="1CE54632" w14:textId="77777777" w:rsidTr="00E15269">
        <w:trPr>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67073D14"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D8</w:t>
            </w:r>
          </w:p>
        </w:tc>
        <w:tc>
          <w:tcPr>
            <w:tcW w:w="915" w:type="dxa"/>
            <w:noWrap/>
            <w:hideMark/>
          </w:tcPr>
          <w:p w14:paraId="1BBF13DD"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36</w:t>
            </w:r>
          </w:p>
        </w:tc>
        <w:tc>
          <w:tcPr>
            <w:tcW w:w="1707" w:type="dxa"/>
            <w:noWrap/>
            <w:hideMark/>
          </w:tcPr>
          <w:p w14:paraId="0C69D8D5"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0.41</w:t>
            </w:r>
          </w:p>
        </w:tc>
        <w:tc>
          <w:tcPr>
            <w:tcW w:w="1491" w:type="dxa"/>
            <w:noWrap/>
            <w:hideMark/>
          </w:tcPr>
          <w:p w14:paraId="53B02B29"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0.71</w:t>
            </w:r>
          </w:p>
        </w:tc>
        <w:tc>
          <w:tcPr>
            <w:tcW w:w="951" w:type="dxa"/>
            <w:noWrap/>
            <w:hideMark/>
          </w:tcPr>
          <w:p w14:paraId="28749E2F"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4.40</w:t>
            </w:r>
          </w:p>
        </w:tc>
      </w:tr>
      <w:tr w:rsidR="007E3169" w:rsidRPr="007E3169" w14:paraId="648C2F5D" w14:textId="77777777" w:rsidTr="00E1526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22C2ACD4"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D9</w:t>
            </w:r>
          </w:p>
        </w:tc>
        <w:tc>
          <w:tcPr>
            <w:tcW w:w="915" w:type="dxa"/>
            <w:noWrap/>
            <w:hideMark/>
          </w:tcPr>
          <w:p w14:paraId="216D117E"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45</w:t>
            </w:r>
          </w:p>
        </w:tc>
        <w:tc>
          <w:tcPr>
            <w:tcW w:w="1707" w:type="dxa"/>
            <w:noWrap/>
            <w:hideMark/>
          </w:tcPr>
          <w:p w14:paraId="7044C565"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1.14</w:t>
            </w:r>
          </w:p>
        </w:tc>
        <w:tc>
          <w:tcPr>
            <w:tcW w:w="1491" w:type="dxa"/>
            <w:noWrap/>
            <w:hideMark/>
          </w:tcPr>
          <w:p w14:paraId="19559D7E"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1.59</w:t>
            </w:r>
          </w:p>
        </w:tc>
        <w:tc>
          <w:tcPr>
            <w:tcW w:w="951" w:type="dxa"/>
            <w:noWrap/>
            <w:hideMark/>
          </w:tcPr>
          <w:p w14:paraId="0487B089"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3.91</w:t>
            </w:r>
          </w:p>
        </w:tc>
      </w:tr>
      <w:tr w:rsidR="007E3169" w:rsidRPr="007E3169" w14:paraId="6C1D23EE" w14:textId="77777777" w:rsidTr="00E15269">
        <w:trPr>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7101FA71" w14:textId="77777777" w:rsidR="007E3169" w:rsidRPr="007E3169" w:rsidRDefault="007E3169" w:rsidP="007E3169">
            <w:pPr>
              <w:jc w:val="center"/>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D10</w:t>
            </w:r>
          </w:p>
        </w:tc>
        <w:tc>
          <w:tcPr>
            <w:tcW w:w="915" w:type="dxa"/>
            <w:noWrap/>
            <w:hideMark/>
          </w:tcPr>
          <w:p w14:paraId="73F1C453"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46</w:t>
            </w:r>
          </w:p>
        </w:tc>
        <w:tc>
          <w:tcPr>
            <w:tcW w:w="1707" w:type="dxa"/>
            <w:noWrap/>
            <w:hideMark/>
          </w:tcPr>
          <w:p w14:paraId="1D0586FC"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1.72</w:t>
            </w:r>
          </w:p>
        </w:tc>
        <w:tc>
          <w:tcPr>
            <w:tcW w:w="1491" w:type="dxa"/>
            <w:noWrap/>
            <w:hideMark/>
          </w:tcPr>
          <w:p w14:paraId="78183B7F"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1.48</w:t>
            </w:r>
          </w:p>
        </w:tc>
        <w:tc>
          <w:tcPr>
            <w:tcW w:w="951" w:type="dxa"/>
            <w:noWrap/>
            <w:hideMark/>
          </w:tcPr>
          <w:p w14:paraId="54AF820E"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1.81</w:t>
            </w:r>
          </w:p>
        </w:tc>
      </w:tr>
      <w:tr w:rsidR="007E3169" w:rsidRPr="007E3169" w14:paraId="7DD59797" w14:textId="77777777" w:rsidTr="00E1526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34F8614A" w14:textId="77777777" w:rsidR="007E3169" w:rsidRPr="007E3169" w:rsidRDefault="007E3169" w:rsidP="007E3169">
            <w:pPr>
              <w:jc w:val="center"/>
              <w:rPr>
                <w:rFonts w:ascii="Century Gothic" w:eastAsia="Times New Roman" w:hAnsi="Century Gothic" w:cs="Arial"/>
                <w:sz w:val="16"/>
                <w:szCs w:val="16"/>
                <w:lang w:val="en-GB" w:eastAsia="en-GB"/>
              </w:rPr>
            </w:pPr>
          </w:p>
        </w:tc>
        <w:tc>
          <w:tcPr>
            <w:tcW w:w="915" w:type="dxa"/>
            <w:noWrap/>
            <w:hideMark/>
          </w:tcPr>
          <w:p w14:paraId="37B9293A"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Mean</w:t>
            </w:r>
          </w:p>
        </w:tc>
        <w:tc>
          <w:tcPr>
            <w:tcW w:w="1707" w:type="dxa"/>
            <w:noWrap/>
            <w:hideMark/>
          </w:tcPr>
          <w:p w14:paraId="556F6BA3"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1.17</w:t>
            </w:r>
          </w:p>
        </w:tc>
        <w:tc>
          <w:tcPr>
            <w:tcW w:w="1491" w:type="dxa"/>
            <w:noWrap/>
            <w:hideMark/>
          </w:tcPr>
          <w:p w14:paraId="2E8136B0"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1.24</w:t>
            </w:r>
          </w:p>
        </w:tc>
        <w:tc>
          <w:tcPr>
            <w:tcW w:w="951" w:type="dxa"/>
            <w:noWrap/>
            <w:hideMark/>
          </w:tcPr>
          <w:p w14:paraId="2E1BDC0D" w14:textId="77777777" w:rsidR="007E3169" w:rsidRPr="007E3169" w:rsidRDefault="007E3169" w:rsidP="007E316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2.66</w:t>
            </w:r>
          </w:p>
        </w:tc>
      </w:tr>
      <w:tr w:rsidR="007E3169" w:rsidRPr="007E3169" w14:paraId="401158F5" w14:textId="77777777" w:rsidTr="00E15269">
        <w:trPr>
          <w:trHeight w:val="256"/>
          <w:jc w:val="center"/>
        </w:trPr>
        <w:tc>
          <w:tcPr>
            <w:cnfStyle w:val="001000000000" w:firstRow="0" w:lastRow="0" w:firstColumn="1" w:lastColumn="0" w:oddVBand="0" w:evenVBand="0" w:oddHBand="0" w:evenHBand="0" w:firstRowFirstColumn="0" w:firstRowLastColumn="0" w:lastRowFirstColumn="0" w:lastRowLastColumn="0"/>
            <w:tcW w:w="915" w:type="dxa"/>
            <w:noWrap/>
            <w:hideMark/>
          </w:tcPr>
          <w:p w14:paraId="062576E4" w14:textId="77777777" w:rsidR="007E3169" w:rsidRPr="007E3169" w:rsidRDefault="007E3169" w:rsidP="007E3169">
            <w:pPr>
              <w:jc w:val="center"/>
              <w:rPr>
                <w:rFonts w:ascii="Century Gothic" w:eastAsia="Times New Roman" w:hAnsi="Century Gothic" w:cs="Arial"/>
                <w:sz w:val="16"/>
                <w:szCs w:val="16"/>
                <w:lang w:val="en-GB" w:eastAsia="en-GB"/>
              </w:rPr>
            </w:pPr>
          </w:p>
        </w:tc>
        <w:tc>
          <w:tcPr>
            <w:tcW w:w="915" w:type="dxa"/>
            <w:noWrap/>
            <w:hideMark/>
          </w:tcPr>
          <w:p w14:paraId="664EC631"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SD</w:t>
            </w:r>
          </w:p>
        </w:tc>
        <w:tc>
          <w:tcPr>
            <w:tcW w:w="1707" w:type="dxa"/>
            <w:noWrap/>
            <w:hideMark/>
          </w:tcPr>
          <w:p w14:paraId="77163CEF"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0.54</w:t>
            </w:r>
          </w:p>
        </w:tc>
        <w:tc>
          <w:tcPr>
            <w:tcW w:w="1491" w:type="dxa"/>
            <w:noWrap/>
            <w:hideMark/>
          </w:tcPr>
          <w:p w14:paraId="2B2C95AF"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0.53</w:t>
            </w:r>
          </w:p>
        </w:tc>
        <w:tc>
          <w:tcPr>
            <w:tcW w:w="951" w:type="dxa"/>
            <w:noWrap/>
            <w:hideMark/>
          </w:tcPr>
          <w:p w14:paraId="687733F6" w14:textId="77777777" w:rsidR="007E3169" w:rsidRPr="007E3169" w:rsidRDefault="007E3169" w:rsidP="007E316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16"/>
                <w:szCs w:val="16"/>
                <w:lang w:val="en-GB" w:eastAsia="en-GB"/>
              </w:rPr>
            </w:pPr>
            <w:r w:rsidRPr="007E3169">
              <w:rPr>
                <w:rFonts w:ascii="Century Gothic" w:eastAsia="Times New Roman" w:hAnsi="Century Gothic" w:cs="Arial"/>
                <w:sz w:val="16"/>
                <w:szCs w:val="16"/>
                <w:lang w:val="en-GB" w:eastAsia="en-GB"/>
              </w:rPr>
              <w:t>1.09</w:t>
            </w:r>
          </w:p>
        </w:tc>
      </w:tr>
    </w:tbl>
    <w:p w14:paraId="748E7AC1" w14:textId="77777777" w:rsidR="007E3169" w:rsidRPr="007E3169" w:rsidRDefault="007E3169" w:rsidP="007E3169">
      <w:pPr>
        <w:spacing w:before="240" w:after="160"/>
        <w:ind w:firstLine="720"/>
        <w:jc w:val="both"/>
        <w:rPr>
          <w:rFonts w:ascii="Century Gothic" w:eastAsia="Calibri" w:hAnsi="Century Gothic" w:cs="Cordia New"/>
          <w:noProof/>
          <w:sz w:val="20"/>
          <w:szCs w:val="20"/>
          <w:lang w:val="en-US" w:bidi="th-TH"/>
        </w:rPr>
      </w:pPr>
      <w:r w:rsidRPr="007E3169">
        <w:rPr>
          <w:rFonts w:ascii="Century Gothic" w:eastAsia="Calibri" w:hAnsi="Century Gothic" w:cs="Cordia New"/>
          <w:noProof/>
          <w:sz w:val="20"/>
          <w:szCs w:val="20"/>
          <w:lang w:val="en-US" w:bidi="th-TH"/>
        </w:rPr>
        <w:t>The data from the study was non-normal distribution in all data sets, therefore Mann–Whitney U test was used for comparison. The</w:t>
      </w:r>
      <w:r w:rsidR="00033B03">
        <w:rPr>
          <w:rFonts w:ascii="Century Gothic" w:eastAsia="Calibri" w:hAnsi="Century Gothic" w:cs="Cordia New"/>
          <w:noProof/>
          <w:sz w:val="20"/>
          <w:szCs w:val="20"/>
          <w:lang w:val="en-US" w:bidi="th-TH"/>
        </w:rPr>
        <w:t>re was no significant difference in</w:t>
      </w:r>
      <w:r w:rsidRPr="007E3169">
        <w:rPr>
          <w:rFonts w:ascii="Century Gothic" w:eastAsia="Calibri" w:hAnsi="Century Gothic" w:cs="Cordia New"/>
          <w:noProof/>
          <w:sz w:val="20"/>
          <w:szCs w:val="20"/>
          <w:lang w:val="en-US" w:bidi="th-TH"/>
        </w:rPr>
        <w:t xml:space="preserve"> </w:t>
      </w:r>
      <w:r w:rsidR="00033B03">
        <w:rPr>
          <w:rFonts w:ascii="Century Gothic" w:eastAsia="Calibri" w:hAnsi="Century Gothic" w:cs="Cordia New"/>
          <w:noProof/>
          <w:sz w:val="20"/>
          <w:szCs w:val="20"/>
          <w:lang w:val="en-US" w:bidi="th-TH"/>
        </w:rPr>
        <w:t xml:space="preserve">the </w:t>
      </w:r>
      <w:r w:rsidRPr="007E3169">
        <w:rPr>
          <w:rFonts w:ascii="Century Gothic" w:eastAsia="Calibri" w:hAnsi="Century Gothic" w:cs="Cordia New"/>
          <w:noProof/>
          <w:sz w:val="20"/>
          <w:szCs w:val="20"/>
          <w:lang w:val="en-US" w:bidi="th-TH"/>
        </w:rPr>
        <w:t>implant precision found between computer-guided surgery and dynamic navigation system.</w:t>
      </w:r>
    </w:p>
    <w:p w14:paraId="19083075" w14:textId="77777777" w:rsidR="007E3169" w:rsidRPr="007E3169" w:rsidRDefault="007E3169" w:rsidP="00F363E0">
      <w:pPr>
        <w:pStyle w:val="ArtHeading"/>
        <w:rPr>
          <w:rFonts w:eastAsiaTheme="majorEastAsia" w:cstheme="majorBidi"/>
        </w:rPr>
      </w:pPr>
      <w:r w:rsidRPr="007E3169">
        <w:t>Discussions</w:t>
      </w:r>
    </w:p>
    <w:p w14:paraId="6A37B32C" w14:textId="77777777" w:rsidR="007E3169" w:rsidRPr="007E3169" w:rsidRDefault="0052039D" w:rsidP="0052039D">
      <w:pPr>
        <w:pStyle w:val="fulltext"/>
      </w:pPr>
      <w:r>
        <w:t xml:space="preserve"> </w:t>
      </w:r>
      <w:r w:rsidR="007E3169" w:rsidRPr="0052039D">
        <w:t>The results of this study are similar to in vitro studies by Somogyi-Gnass et al</w:t>
      </w:r>
      <w:r w:rsidR="007E3169" w:rsidRPr="007E3169">
        <w:fldChar w:fldCharType="begin">
          <w:fldData xml:space="preserve">PEVuZE5vdGU+PENpdGU+PEF1dGhvcj5Tb21vZ3lpLUdhbnNzPC9BdXRob3I+PFllYXI+MjAxNTwv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==
</w:fldData>
        </w:fldChar>
      </w:r>
      <w:r w:rsidR="007E3169" w:rsidRPr="0052039D">
        <w:instrText xml:space="preserve"> ADDIN EN.CITE </w:instrText>
      </w:r>
      <w:r w:rsidR="007E3169" w:rsidRPr="007E3169">
        <w:fldChar w:fldCharType="begin">
          <w:fldData xml:space="preserve">PEVuZE5vdGU+PENpdGU+PEF1dGhvcj5Tb21vZ3lpLUdhbnNzPC9BdXRob3I+PFllYXI+MjAxNTwv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==
</w:fldData>
        </w:fldChar>
      </w:r>
      <w:r w:rsidR="007E3169" w:rsidRPr="0052039D">
        <w:instrText xml:space="preserve"> ADDIN EN.CITE.DATA </w:instrText>
      </w:r>
      <w:r w:rsidR="007E3169" w:rsidRPr="007E3169">
        <w:fldChar w:fldCharType="end"/>
      </w:r>
      <w:r w:rsidR="007E3169" w:rsidRPr="007E3169">
        <w:fldChar w:fldCharType="separate"/>
      </w:r>
      <w:r w:rsidR="007E3169" w:rsidRPr="0052039D">
        <w:t>(Somogyi-Ganss, Holmes, &amp; Jokstad, 2015)</w:t>
      </w:r>
      <w:r w:rsidR="007E3169" w:rsidRPr="007E3169">
        <w:fldChar w:fldCharType="end"/>
      </w:r>
      <w:r w:rsidR="007E3169" w:rsidRPr="0052039D">
        <w:t xml:space="preserve">. </w:t>
      </w:r>
      <w:r w:rsidR="007E3169" w:rsidRPr="007E3169">
        <w:t xml:space="preserve">No significant accuracy differences were found between using static and dynamic CAIS systems in </w:t>
      </w:r>
      <w:r w:rsidR="00033B03">
        <w:t xml:space="preserve">the </w:t>
      </w:r>
      <w:r w:rsidR="007E3169" w:rsidRPr="007E3169">
        <w:t>partially edentulous maxilla and mandible human cadaver in range of mean platform and apex deviation was less than 1.91 mm and 1.14 mm, respectively. The mean angular deviation was less than 4.24 degrees for both systems.</w:t>
      </w:r>
    </w:p>
    <w:p w14:paraId="75E18170" w14:textId="77777777" w:rsidR="007E3169" w:rsidRDefault="007E3169" w:rsidP="007E3169">
      <w:pPr>
        <w:pStyle w:val="ArticleText"/>
        <w:rPr>
          <w:b/>
          <w:bCs/>
        </w:rPr>
      </w:pPr>
      <w:r w:rsidRPr="007E3169">
        <w:t>Take</w:t>
      </w:r>
      <w:r w:rsidR="000F1DEB">
        <w:t>n</w:t>
      </w:r>
      <w:r w:rsidRPr="007E3169">
        <w:t xml:space="preserve"> together, it can be implied that computer-guided surgery and dynamic navigation system provide equal accurate and it can help clinicians to perform successful implant therapy.</w:t>
      </w:r>
    </w:p>
    <w:p w14:paraId="672F9973" w14:textId="77777777" w:rsidR="007E3169" w:rsidRPr="007E3169" w:rsidRDefault="007E3169" w:rsidP="007E3169">
      <w:pPr>
        <w:spacing w:before="240" w:after="160"/>
        <w:rPr>
          <w:rFonts w:ascii="Century Gothic" w:hAnsi="Century Gothic" w:cs="SukhumvitSet-Text"/>
          <w:b/>
          <w:sz w:val="22"/>
          <w:szCs w:val="22"/>
          <w:lang w:val="en-US" w:bidi="th-TH"/>
        </w:rPr>
      </w:pPr>
      <w:r w:rsidRPr="007E3169">
        <w:rPr>
          <w:rFonts w:ascii="Century Gothic" w:hAnsi="Century Gothic" w:cs="SukhumvitSet-Text"/>
          <w:b/>
          <w:sz w:val="22"/>
          <w:szCs w:val="22"/>
          <w:lang w:val="en-US" w:bidi="th-TH"/>
        </w:rPr>
        <w:t>Conclusion</w:t>
      </w:r>
      <w:r w:rsidR="009973D8">
        <w:rPr>
          <w:rFonts w:ascii="Century Gothic" w:hAnsi="Century Gothic" w:cs="SukhumvitSet-Text"/>
          <w:b/>
          <w:sz w:val="22"/>
          <w:szCs w:val="22"/>
          <w:lang w:val="en-US" w:bidi="th-TH"/>
        </w:rPr>
        <w:t>s</w:t>
      </w:r>
    </w:p>
    <w:p w14:paraId="281EC30B" w14:textId="77777777" w:rsidR="007E3169" w:rsidRPr="007E3169" w:rsidRDefault="007E3169" w:rsidP="007E3169">
      <w:pPr>
        <w:spacing w:before="240" w:after="160"/>
        <w:ind w:firstLine="720"/>
        <w:jc w:val="both"/>
        <w:rPr>
          <w:rFonts w:ascii="Century Gothic" w:eastAsia="Century Gothic" w:hAnsi="Century Gothic" w:cs="Century Gothic"/>
          <w:noProof/>
          <w:sz w:val="20"/>
          <w:szCs w:val="20"/>
          <w:shd w:val="clear" w:color="auto" w:fill="FFFFFF"/>
          <w:lang w:val="en-US" w:bidi="th-TH"/>
        </w:rPr>
      </w:pPr>
      <w:r w:rsidRPr="007E3169">
        <w:rPr>
          <w:rFonts w:ascii="Century Gothic" w:eastAsia="Century Gothic" w:hAnsi="Century Gothic" w:cs="Century Gothic"/>
          <w:noProof/>
          <w:sz w:val="20"/>
          <w:szCs w:val="20"/>
          <w:shd w:val="clear" w:color="auto" w:fill="FFFFFF"/>
          <w:lang w:val="en-US" w:bidi="th-TH"/>
        </w:rPr>
        <w:t>This preliminary study demonstrated that using the computer-guided surgery and dynamic navigation system for implant placement provided similar accuracy of implant position. This result reflected accuracy can be achieved from both methods in patients needing two implants support</w:t>
      </w:r>
      <w:r w:rsidR="00033B03">
        <w:rPr>
          <w:rFonts w:ascii="Century Gothic" w:eastAsia="Century Gothic" w:hAnsi="Century Gothic" w:cs="Century Gothic"/>
          <w:noProof/>
          <w:sz w:val="20"/>
          <w:szCs w:val="20"/>
          <w:shd w:val="clear" w:color="auto" w:fill="FFFFFF"/>
          <w:lang w:val="en-US" w:bidi="th-TH"/>
        </w:rPr>
        <w:t>ed</w:t>
      </w:r>
      <w:r w:rsidRPr="007E3169">
        <w:rPr>
          <w:rFonts w:ascii="Century Gothic" w:eastAsia="Century Gothic" w:hAnsi="Century Gothic" w:cs="Century Gothic"/>
          <w:noProof/>
          <w:sz w:val="20"/>
          <w:szCs w:val="20"/>
          <w:shd w:val="clear" w:color="auto" w:fill="FFFFFF"/>
          <w:lang w:val="en-US" w:bidi="th-TH"/>
        </w:rPr>
        <w:t xml:space="preserve"> fixed partial </w:t>
      </w:r>
      <w:r w:rsidRPr="007E3169">
        <w:rPr>
          <w:rFonts w:ascii="Century Gothic" w:eastAsia="Century Gothic" w:hAnsi="Century Gothic" w:cs="Century Gothic"/>
          <w:noProof/>
          <w:sz w:val="20"/>
          <w:szCs w:val="20"/>
          <w:shd w:val="clear" w:color="auto" w:fill="FFFFFF"/>
          <w:lang w:val="en-US" w:bidi="th-TH"/>
        </w:rPr>
        <w:lastRenderedPageBreak/>
        <w:t xml:space="preserve">denture. </w:t>
      </w:r>
      <w:r w:rsidR="00033B03">
        <w:rPr>
          <w:rFonts w:ascii="Century Gothic" w:eastAsia="Century Gothic" w:hAnsi="Century Gothic" w:cs="Century Gothic"/>
          <w:noProof/>
          <w:sz w:val="20"/>
          <w:szCs w:val="20"/>
          <w:shd w:val="clear" w:color="auto" w:fill="FFFFFF"/>
          <w:lang w:val="en-US" w:bidi="th-TH"/>
        </w:rPr>
        <w:t>A s</w:t>
      </w:r>
      <w:r w:rsidRPr="007E3169">
        <w:rPr>
          <w:rFonts w:ascii="Century Gothic" w:eastAsia="Century Gothic" w:hAnsi="Century Gothic" w:cs="Century Gothic"/>
          <w:noProof/>
          <w:sz w:val="20"/>
          <w:szCs w:val="20"/>
          <w:shd w:val="clear" w:color="auto" w:fill="FFFFFF"/>
          <w:lang w:val="en-US" w:bidi="th-TH"/>
        </w:rPr>
        <w:t xml:space="preserve">urgeon can select either </w:t>
      </w:r>
      <w:r w:rsidR="00AD01BC">
        <w:rPr>
          <w:rFonts w:ascii="Century Gothic" w:eastAsia="Century Gothic" w:hAnsi="Century Gothic" w:cs="Century Gothic"/>
          <w:noProof/>
          <w:sz w:val="20"/>
          <w:szCs w:val="20"/>
          <w:shd w:val="clear" w:color="auto" w:fill="FFFFFF"/>
          <w:lang w:val="en-US" w:bidi="th-TH"/>
        </w:rPr>
        <w:t xml:space="preserve">a </w:t>
      </w:r>
      <w:r w:rsidRPr="007E3169">
        <w:rPr>
          <w:rFonts w:ascii="Century Gothic" w:eastAsia="Century Gothic" w:hAnsi="Century Gothic" w:cs="Century Gothic"/>
          <w:noProof/>
          <w:sz w:val="20"/>
          <w:szCs w:val="20"/>
          <w:shd w:val="clear" w:color="auto" w:fill="FFFFFF"/>
          <w:lang w:val="en-US" w:bidi="th-TH"/>
        </w:rPr>
        <w:t>guided or navigation system to provide proper implant position.</w:t>
      </w:r>
    </w:p>
    <w:p w14:paraId="3F2D56E9" w14:textId="77777777" w:rsidR="0052039D" w:rsidRDefault="0052039D" w:rsidP="007E3169">
      <w:pPr>
        <w:spacing w:before="240" w:after="160" w:line="276" w:lineRule="auto"/>
        <w:rPr>
          <w:rFonts w:ascii="Century Gothic" w:hAnsi="Century Gothic" w:cs="SukhumvitSet-Text"/>
          <w:b/>
          <w:sz w:val="22"/>
          <w:szCs w:val="22"/>
          <w:lang w:val="en-US" w:bidi="th-TH"/>
        </w:rPr>
      </w:pPr>
    </w:p>
    <w:p w14:paraId="496C0149" w14:textId="77777777" w:rsidR="007E3169" w:rsidRPr="007E3169" w:rsidRDefault="007E3169" w:rsidP="007E3169">
      <w:pPr>
        <w:spacing w:before="240" w:after="160" w:line="276" w:lineRule="auto"/>
        <w:rPr>
          <w:rFonts w:ascii="Century Gothic" w:hAnsi="Century Gothic" w:cs="SukhumvitSet-Text"/>
          <w:b/>
          <w:sz w:val="22"/>
          <w:szCs w:val="22"/>
          <w:lang w:val="en-US" w:bidi="th-TH"/>
        </w:rPr>
      </w:pPr>
      <w:r w:rsidRPr="007E3169">
        <w:rPr>
          <w:rFonts w:ascii="Century Gothic" w:hAnsi="Century Gothic" w:cs="SukhumvitSet-Text"/>
          <w:b/>
          <w:sz w:val="22"/>
          <w:szCs w:val="22"/>
          <w:lang w:val="en-US" w:bidi="th-TH"/>
        </w:rPr>
        <w:t>References</w:t>
      </w:r>
    </w:p>
    <w:p w14:paraId="4F7A22CA" w14:textId="77777777" w:rsidR="007E3169" w:rsidRPr="007E3169" w:rsidRDefault="007E3169" w:rsidP="007E3169">
      <w:pPr>
        <w:spacing w:before="120" w:after="120"/>
        <w:ind w:left="357" w:hanging="357"/>
        <w:rPr>
          <w:rFonts w:ascii="Century Gothic" w:eastAsia="Calibri" w:hAnsi="Century Gothic" w:cs="Calibri"/>
          <w:noProof/>
          <w:sz w:val="18"/>
          <w:szCs w:val="20"/>
          <w:lang w:val="en-US" w:bidi="th-TH"/>
        </w:rPr>
      </w:pPr>
      <w:r w:rsidRPr="007E3169">
        <w:rPr>
          <w:rFonts w:ascii="Century Gothic" w:eastAsia="Calibri" w:hAnsi="Century Gothic" w:cs="Calibri"/>
          <w:noProof/>
          <w:sz w:val="18"/>
          <w:szCs w:val="20"/>
          <w:lang w:val="en-US"/>
        </w:rPr>
        <w:t>Buser, D., Martin, W., &amp; Belser, U. C. (</w:t>
      </w:r>
      <w:r w:rsidRPr="007E3169">
        <w:rPr>
          <w:rFonts w:ascii="Century Gothic" w:eastAsia="Calibri" w:hAnsi="Century Gothic" w:cs="Calibri"/>
          <w:noProof/>
          <w:sz w:val="18"/>
          <w:szCs w:val="20"/>
          <w:lang w:val="en-US" w:bidi="th-TH"/>
        </w:rPr>
        <w:t xml:space="preserve">2004). </w:t>
      </w:r>
      <w:r w:rsidRPr="007E3169">
        <w:rPr>
          <w:rFonts w:ascii="Century Gothic" w:eastAsia="Calibri" w:hAnsi="Century Gothic" w:cs="Calibri"/>
          <w:noProof/>
          <w:sz w:val="18"/>
          <w:szCs w:val="20"/>
          <w:lang w:val="en-US"/>
        </w:rPr>
        <w:t xml:space="preserve">Optimizing esthetics for implant restorations in the anterior maxilla: anatomic and surgical considerations. Int J Oral Maxillofac Implants, </w:t>
      </w:r>
      <w:r w:rsidRPr="007E3169">
        <w:rPr>
          <w:rFonts w:ascii="Century Gothic" w:eastAsia="Calibri" w:hAnsi="Century Gothic" w:cs="Calibri"/>
          <w:noProof/>
          <w:sz w:val="18"/>
          <w:szCs w:val="20"/>
          <w:lang w:val="en-US" w:bidi="th-TH"/>
        </w:rPr>
        <w:t xml:space="preserve">19 </w:t>
      </w:r>
      <w:r w:rsidRPr="007E3169">
        <w:rPr>
          <w:rFonts w:ascii="Century Gothic" w:eastAsia="Calibri" w:hAnsi="Century Gothic" w:cs="Calibri"/>
          <w:noProof/>
          <w:sz w:val="18"/>
          <w:szCs w:val="20"/>
          <w:lang w:val="en-US"/>
        </w:rPr>
        <w:t xml:space="preserve">Suppl, </w:t>
      </w:r>
      <w:r w:rsidRPr="007E3169">
        <w:rPr>
          <w:rFonts w:ascii="Century Gothic" w:eastAsia="Calibri" w:hAnsi="Century Gothic" w:cs="Calibri"/>
          <w:noProof/>
          <w:sz w:val="18"/>
          <w:szCs w:val="20"/>
          <w:lang w:val="en-US" w:bidi="th-TH"/>
        </w:rPr>
        <w:t xml:space="preserve">43-61.  </w:t>
      </w:r>
    </w:p>
    <w:p w14:paraId="1B956DFC" w14:textId="77777777" w:rsidR="007E3169" w:rsidRPr="007E3169" w:rsidRDefault="007E3169" w:rsidP="007E3169">
      <w:pPr>
        <w:spacing w:before="120" w:after="120"/>
        <w:ind w:left="357" w:hanging="357"/>
        <w:rPr>
          <w:rFonts w:ascii="Century Gothic" w:eastAsia="Calibri" w:hAnsi="Century Gothic" w:cs="Calibri"/>
          <w:noProof/>
          <w:sz w:val="18"/>
          <w:szCs w:val="20"/>
          <w:lang w:val="en-US" w:bidi="th-TH"/>
        </w:rPr>
      </w:pPr>
      <w:r w:rsidRPr="007E3169">
        <w:rPr>
          <w:rFonts w:ascii="Century Gothic" w:eastAsia="Calibri" w:hAnsi="Century Gothic" w:cs="Calibri"/>
          <w:noProof/>
          <w:sz w:val="18"/>
          <w:szCs w:val="20"/>
          <w:lang w:val="en-US" w:bidi="th-TH"/>
        </w:rPr>
        <w:t>Cooper, L. F. (2016). Prosthodontic complications related to non</w:t>
      </w:r>
      <w:r w:rsidRPr="007E3169">
        <w:rPr>
          <w:rFonts w:ascii="Cambria Math" w:eastAsia="Calibri" w:hAnsi="Cambria Math" w:cs="Cambria Math"/>
          <w:noProof/>
          <w:sz w:val="18"/>
          <w:szCs w:val="20"/>
          <w:lang w:val="en-US" w:bidi="th-TH"/>
        </w:rPr>
        <w:t>‐</w:t>
      </w:r>
      <w:r w:rsidRPr="007E3169">
        <w:rPr>
          <w:rFonts w:ascii="Century Gothic" w:eastAsia="Calibri" w:hAnsi="Century Gothic" w:cs="Calibri"/>
          <w:noProof/>
          <w:sz w:val="18"/>
          <w:szCs w:val="20"/>
          <w:lang w:val="en-US" w:bidi="th-TH"/>
        </w:rPr>
        <w:t xml:space="preserve">optimal dental implant placement. Dental Implant Complications: Etiology, Prevention, and Treatment, 2, 539-558. </w:t>
      </w:r>
    </w:p>
    <w:p w14:paraId="4EA924C7" w14:textId="77777777" w:rsidR="007E3169" w:rsidRPr="007E3169" w:rsidRDefault="007E3169" w:rsidP="007E3169">
      <w:pPr>
        <w:spacing w:before="120" w:after="120"/>
        <w:ind w:left="357" w:hanging="357"/>
        <w:rPr>
          <w:rFonts w:ascii="Century Gothic" w:eastAsia="Calibri" w:hAnsi="Century Gothic" w:cs="Calibri"/>
          <w:noProof/>
          <w:sz w:val="18"/>
          <w:szCs w:val="20"/>
          <w:lang w:val="en-US" w:bidi="th-TH"/>
        </w:rPr>
      </w:pPr>
      <w:r w:rsidRPr="007E3169">
        <w:rPr>
          <w:rFonts w:ascii="Century Gothic" w:eastAsia="Calibri" w:hAnsi="Century Gothic" w:cs="Calibri"/>
          <w:noProof/>
          <w:sz w:val="18"/>
          <w:szCs w:val="20"/>
          <w:lang w:val="en-US" w:bidi="th-TH"/>
        </w:rPr>
        <w:t>Ewers, R., Schicho, K., Undt, G., Wanschitz, F., Truppe, M., Seemann, R., &amp; Wagner, A. (2005). Basic research and 12 years of clinical experience in computer-assisted navigation technology: a review. Int J Oral Maxillofac Surg, 34(1), 1-8. doi:10.1016/j.ijom.2004.03.018</w:t>
      </w:r>
    </w:p>
    <w:p w14:paraId="49F4C407" w14:textId="77777777" w:rsidR="007E3169" w:rsidRPr="007E3169" w:rsidRDefault="007E3169" w:rsidP="007E3169">
      <w:pPr>
        <w:spacing w:before="120" w:after="120"/>
        <w:ind w:left="357" w:hanging="357"/>
        <w:rPr>
          <w:rFonts w:ascii="Century Gothic" w:eastAsia="Calibri" w:hAnsi="Century Gothic" w:cs="Calibri"/>
          <w:noProof/>
          <w:sz w:val="18"/>
          <w:szCs w:val="20"/>
          <w:lang w:val="en-US" w:bidi="th-TH"/>
        </w:rPr>
      </w:pPr>
      <w:r w:rsidRPr="007E3169">
        <w:rPr>
          <w:rFonts w:ascii="Century Gothic" w:eastAsia="Calibri" w:hAnsi="Century Gothic" w:cs="Calibri"/>
          <w:noProof/>
          <w:sz w:val="18"/>
          <w:szCs w:val="20"/>
          <w:lang w:val="en-US" w:bidi="th-TH"/>
        </w:rPr>
        <w:t>Farley, N. E., Kennedy, K., McGlumphy, E. A., &amp; Clelland, N. L. (2013). Split-mouth comparison of the accuracy of computer-generated and conventional surgical guides. Int J Oral Maxillofac Implants, 28(2), 563-572. doi:10.11607/jomi.3025</w:t>
      </w:r>
    </w:p>
    <w:p w14:paraId="4E11234C" w14:textId="77777777" w:rsidR="00E12366" w:rsidRDefault="0052039D" w:rsidP="00483AED">
      <w:pPr>
        <w:pStyle w:val="Arttitle"/>
        <w:sectPr w:rsidR="00E12366" w:rsidSect="005D0043">
          <w:headerReference w:type="even" r:id="rId9"/>
          <w:headerReference w:type="default" r:id="rId10"/>
          <w:footerReference w:type="even" r:id="rId11"/>
          <w:footerReference w:type="default" r:id="rId12"/>
          <w:type w:val="continuous"/>
          <w:pgSz w:w="10440" w:h="15120" w:code="7"/>
          <w:pgMar w:top="2232" w:right="1440" w:bottom="1440" w:left="1440" w:header="737" w:footer="708" w:gutter="0"/>
          <w:cols w:space="708"/>
          <w:docGrid w:linePitch="360"/>
        </w:sectPr>
      </w:pPr>
      <w:r>
        <w:t xml:space="preserve"> </w:t>
      </w:r>
    </w:p>
    <w:p w14:paraId="028403E3" w14:textId="77777777" w:rsidR="008D57EA" w:rsidRDefault="0052039D">
      <w:pPr>
        <w:rPr>
          <w:rFonts w:ascii="Century Gothic" w:hAnsi="Century Gothic" w:cs="Calibri"/>
          <w:b/>
          <w:bCs/>
          <w:lang w:val="en-US" w:bidi="th-TH"/>
        </w:rPr>
      </w:pPr>
      <w:r>
        <w:rPr>
          <w:rFonts w:ascii="Century Gothic" w:hAnsi="Century Gothic" w:cs="Calibri"/>
          <w:b/>
          <w:bCs/>
          <w:lang w:val="en-US" w:bidi="th-TH"/>
        </w:rPr>
        <w:lastRenderedPageBreak/>
        <w:t xml:space="preserve"> </w:t>
      </w:r>
    </w:p>
    <w:sectPr w:rsidR="008D57EA" w:rsidSect="00C647AB">
      <w:pgSz w:w="10440" w:h="15120" w:code="7"/>
      <w:pgMar w:top="2232"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C3DF" w14:textId="77777777" w:rsidR="00F6679B" w:rsidRDefault="00F6679B" w:rsidP="00DB065B">
      <w:pPr>
        <w:rPr>
          <w:rFonts w:cs="Calibri"/>
          <w:cs/>
          <w:lang w:bidi="th-TH"/>
        </w:rPr>
      </w:pPr>
      <w:r>
        <w:separator/>
      </w:r>
    </w:p>
    <w:p w14:paraId="6A6016D4" w14:textId="77777777" w:rsidR="00F6679B" w:rsidRDefault="00F6679B">
      <w:pPr>
        <w:rPr>
          <w:rFonts w:cs="Calibri"/>
          <w:cs/>
          <w:lang w:bidi="th-TH"/>
        </w:rPr>
      </w:pPr>
    </w:p>
  </w:endnote>
  <w:endnote w:type="continuationSeparator" w:id="0">
    <w:p w14:paraId="7D12A65C" w14:textId="77777777" w:rsidR="00F6679B" w:rsidRDefault="00F6679B" w:rsidP="00DB065B">
      <w:pPr>
        <w:rPr>
          <w:rFonts w:cs="Calibri"/>
          <w:cs/>
          <w:lang w:bidi="th-TH"/>
        </w:rPr>
      </w:pPr>
      <w:r>
        <w:continuationSeparator/>
      </w:r>
    </w:p>
    <w:p w14:paraId="4F851946" w14:textId="77777777" w:rsidR="00F6679B" w:rsidRDefault="00F6679B">
      <w:pPr>
        <w:rPr>
          <w:rFonts w:cs="Calibri"/>
          <w:cs/>
          <w:lang w:bidi="th-T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ukhumvitSet-Text">
    <w:altName w:val="Browallia New"/>
    <w:panose1 w:val="02000506000000020004"/>
    <w:charset w:val="DE"/>
    <w:family w:val="auto"/>
    <w:pitch w:val="variable"/>
    <w:sig w:usb0="8100002F" w:usb1="5000004A" w:usb2="00000000" w:usb3="00000000" w:csb0="00010003" w:csb1="00000000"/>
  </w:font>
  <w:font w:name="Prompt">
    <w:panose1 w:val="00000500000000000000"/>
    <w:charset w:val="00"/>
    <w:family w:val="auto"/>
    <w:pitch w:val="variable"/>
    <w:sig w:usb0="21000007" w:usb1="00000001" w:usb2="00000000" w:usb3="00000000" w:csb0="00010193" w:csb1="00000000"/>
  </w:font>
  <w:font w:name="VfsvnpAdvTT3713a231">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38A0" w14:textId="77777777" w:rsidR="00DA7824" w:rsidRDefault="00DA7824" w:rsidP="00F06D27">
    <w:pPr>
      <w:pStyle w:val="Footer"/>
      <w:framePr w:wrap="none" w:vAnchor="text" w:hAnchor="margin" w:xAlign="right" w:y="1"/>
      <w:rPr>
        <w:rStyle w:val="PageNumber"/>
        <w:rFonts w:cs="Calibri"/>
        <w:cs/>
        <w:lang w:bidi="th-TH"/>
      </w:rPr>
    </w:pPr>
    <w:r>
      <w:rPr>
        <w:rStyle w:val="PageNumber"/>
      </w:rPr>
      <w:fldChar w:fldCharType="begin"/>
    </w:r>
    <w:r>
      <w:rPr>
        <w:rStyle w:val="PageNumber"/>
        <w:rFonts w:cs="Calibri"/>
        <w:cs/>
        <w:lang w:bidi="th-TH"/>
      </w:rPr>
      <w:instrText>PAGE</w:instrText>
    </w:r>
    <w:r>
      <w:rPr>
        <w:rStyle w:val="PageNumber"/>
        <w:cs/>
        <w:lang w:bidi="th-TH"/>
      </w:rPr>
      <w:instrText xml:space="preserve">  </w:instrText>
    </w:r>
    <w:r>
      <w:rPr>
        <w:rStyle w:val="PageNumber"/>
      </w:rPr>
      <w:fldChar w:fldCharType="separate"/>
    </w:r>
    <w:r>
      <w:rPr>
        <w:rStyle w:val="PageNumber"/>
        <w:noProof/>
        <w:cs/>
        <w:lang w:bidi="th-TH"/>
      </w:rPr>
      <w:t>20</w:t>
    </w:r>
    <w:r>
      <w:rPr>
        <w:rStyle w:val="PageNumber"/>
      </w:rPr>
      <w:fldChar w:fldCharType="end"/>
    </w:r>
  </w:p>
  <w:p w14:paraId="5BEF11E3" w14:textId="77777777" w:rsidR="00DA7824" w:rsidRPr="0049279C" w:rsidRDefault="00DA7824" w:rsidP="0059629B">
    <w:pPr>
      <w:pStyle w:val="running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7182"/>
      <w:gridCol w:w="378"/>
    </w:tblGrid>
    <w:tr w:rsidR="00DA7824" w:rsidRPr="00D52FA0" w14:paraId="0905AFD0" w14:textId="77777777" w:rsidTr="00D52FA0">
      <w:trPr>
        <w:jc w:val="right"/>
      </w:trPr>
      <w:tc>
        <w:tcPr>
          <w:tcW w:w="4795" w:type="dxa"/>
          <w:vAlign w:val="center"/>
        </w:tcPr>
        <w:sdt>
          <w:sdtPr>
            <w:rPr>
              <w:rFonts w:ascii="Cordia New" w:hAnsi="Cordia New" w:cs="Cordia New"/>
              <w:sz w:val="28"/>
              <w:szCs w:val="28"/>
              <w:cs/>
              <w:lang w:bidi="th-TH"/>
            </w:rPr>
            <w:alias w:val="ผู้เขียน"/>
            <w:tag w:val=""/>
            <w:id w:val="1534539408"/>
            <w:dataBinding w:prefixMappings="xmlns:ns0='http://purl.org/dc/elements/1.1/' xmlns:ns1='http://schemas.openxmlformats.org/package/2006/metadata/core-properties' " w:xpath="/ns1:coreProperties[1]/ns0:creator[1]" w:storeItemID="{6C3C8BC8-F283-45AE-878A-BAB7291924A1}"/>
            <w:text/>
          </w:sdtPr>
          <w:sdtContent>
            <w:p w14:paraId="50A47ADB" w14:textId="77777777" w:rsidR="00DA7824" w:rsidRPr="00D52FA0" w:rsidRDefault="00D321BE" w:rsidP="00D52FA0">
              <w:pPr>
                <w:pStyle w:val="Header"/>
                <w:rPr>
                  <w:rFonts w:ascii="Cordia New" w:hAnsi="Cordia New" w:cs="Cordia New"/>
                  <w:caps/>
                  <w:color w:val="000000" w:themeColor="text1"/>
                  <w:sz w:val="28"/>
                  <w:szCs w:val="28"/>
                  <w:cs/>
                  <w:lang w:bidi="th-TH"/>
                </w:rPr>
              </w:pPr>
              <w:r>
                <w:rPr>
                  <w:rFonts w:ascii="Cordia New" w:hAnsi="Cordia New" w:cs="Cordia New"/>
                  <w:sz w:val="28"/>
                  <w:szCs w:val="28"/>
                  <w:lang w:bidi="th-TH"/>
                </w:rPr>
                <w:t>Windows User</w:t>
              </w:r>
            </w:p>
          </w:sdtContent>
        </w:sdt>
      </w:tc>
      <w:tc>
        <w:tcPr>
          <w:tcW w:w="250" w:type="pct"/>
          <w:shd w:val="clear" w:color="auto" w:fill="auto"/>
          <w:vAlign w:val="center"/>
        </w:tcPr>
        <w:p w14:paraId="510A08F0" w14:textId="77777777" w:rsidR="00DA7824" w:rsidRPr="00D52FA0" w:rsidRDefault="00DA7824">
          <w:pPr>
            <w:pStyle w:val="Footer"/>
            <w:tabs>
              <w:tab w:val="clear" w:pos="4680"/>
              <w:tab w:val="clear" w:pos="9360"/>
            </w:tabs>
            <w:jc w:val="center"/>
            <w:rPr>
              <w:rFonts w:ascii="Cordia New" w:hAnsi="Cordia New" w:cs="Cordia New"/>
              <w:sz w:val="28"/>
              <w:szCs w:val="28"/>
              <w:cs/>
              <w:lang w:bidi="th-TH"/>
            </w:rPr>
          </w:pPr>
          <w:r w:rsidRPr="00D52FA0">
            <w:rPr>
              <w:rFonts w:ascii="Cordia New" w:hAnsi="Cordia New" w:cs="Cordia New"/>
              <w:sz w:val="28"/>
              <w:szCs w:val="28"/>
            </w:rPr>
            <w:fldChar w:fldCharType="begin"/>
          </w:r>
          <w:r w:rsidRPr="00D52FA0">
            <w:rPr>
              <w:rFonts w:ascii="Cordia New" w:hAnsi="Cordia New" w:cs="Cordia New"/>
              <w:sz w:val="28"/>
              <w:szCs w:val="28"/>
              <w:cs/>
              <w:lang w:bidi="th-TH"/>
            </w:rPr>
            <w:instrText>PAGE   \* MERGEFORMAT</w:instrText>
          </w:r>
          <w:r w:rsidRPr="00D52FA0">
            <w:rPr>
              <w:rFonts w:ascii="Cordia New" w:hAnsi="Cordia New" w:cs="Cordia New"/>
              <w:sz w:val="28"/>
              <w:szCs w:val="28"/>
            </w:rPr>
            <w:fldChar w:fldCharType="separate"/>
          </w:r>
          <w:r>
            <w:rPr>
              <w:rFonts w:ascii="Cordia New" w:hAnsi="Cordia New" w:cs="Cordia New"/>
              <w:noProof/>
              <w:sz w:val="28"/>
              <w:szCs w:val="28"/>
              <w:cs/>
              <w:lang w:bidi="th-TH"/>
            </w:rPr>
            <w:t>1</w:t>
          </w:r>
          <w:r w:rsidRPr="00D52FA0">
            <w:rPr>
              <w:rFonts w:ascii="Cordia New" w:hAnsi="Cordia New" w:cs="Cordia New"/>
              <w:sz w:val="28"/>
              <w:szCs w:val="28"/>
            </w:rPr>
            <w:fldChar w:fldCharType="end"/>
          </w:r>
        </w:p>
      </w:tc>
    </w:tr>
  </w:tbl>
  <w:p w14:paraId="3A36831F" w14:textId="77777777" w:rsidR="00DA7824" w:rsidRPr="00A1537C" w:rsidRDefault="00DA7824" w:rsidP="00E12366">
    <w:pPr>
      <w:pStyle w:val="Footer"/>
      <w:rPr>
        <w:rFonts w:ascii="Cordia New" w:hAnsi="Cordia New" w:cs="Cordia New"/>
        <w:sz w:val="28"/>
        <w:szCs w:val="28"/>
        <w:cs/>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64C8" w14:textId="77777777" w:rsidR="00F6679B" w:rsidRDefault="00F6679B" w:rsidP="00DB065B">
      <w:pPr>
        <w:rPr>
          <w:rFonts w:cs="Calibri"/>
          <w:cs/>
          <w:lang w:bidi="th-TH"/>
        </w:rPr>
      </w:pPr>
      <w:r>
        <w:separator/>
      </w:r>
    </w:p>
    <w:p w14:paraId="431F51CE" w14:textId="77777777" w:rsidR="00F6679B" w:rsidRDefault="00F6679B">
      <w:pPr>
        <w:rPr>
          <w:rFonts w:cs="Calibri"/>
          <w:cs/>
          <w:lang w:bidi="th-TH"/>
        </w:rPr>
      </w:pPr>
    </w:p>
  </w:footnote>
  <w:footnote w:type="continuationSeparator" w:id="0">
    <w:p w14:paraId="37747E43" w14:textId="77777777" w:rsidR="00F6679B" w:rsidRDefault="00F6679B" w:rsidP="00DB065B">
      <w:pPr>
        <w:rPr>
          <w:rFonts w:cs="Calibri"/>
          <w:cs/>
          <w:lang w:bidi="th-TH"/>
        </w:rPr>
      </w:pPr>
      <w:r>
        <w:continuationSeparator/>
      </w:r>
    </w:p>
    <w:p w14:paraId="0B1CB32C" w14:textId="77777777" w:rsidR="00F6679B" w:rsidRDefault="00F6679B">
      <w:pPr>
        <w:rPr>
          <w:rFonts w:cs="Calibri"/>
          <w:cs/>
          <w:lang w:bidi="th-T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89B5" w14:textId="77777777" w:rsidR="00DA7824" w:rsidRPr="00DB065B" w:rsidRDefault="00DA7824" w:rsidP="0049279C">
    <w:pPr>
      <w:pStyle w:val="Header"/>
      <w:jc w:val="right"/>
      <w:rPr>
        <w:lang w:val="en-US" w:bidi="th-TH"/>
      </w:rPr>
    </w:pPr>
    <w:r>
      <w:rPr>
        <w:noProof/>
        <w:lang w:val="en-US" w:bidi="th-TH"/>
      </w:rPr>
      <w:drawing>
        <wp:anchor distT="0" distB="0" distL="114300" distR="114300" simplePos="0" relativeHeight="251741184" behindDoc="0" locked="0" layoutInCell="1" allowOverlap="1" wp14:anchorId="688AB406" wp14:editId="2C293EFF">
          <wp:simplePos x="0" y="0"/>
          <wp:positionH relativeFrom="column">
            <wp:posOffset>547688</wp:posOffset>
          </wp:positionH>
          <wp:positionV relativeFrom="paragraph">
            <wp:posOffset>-6666</wp:posOffset>
          </wp:positionV>
          <wp:extent cx="5151120" cy="290512"/>
          <wp:effectExtent l="0" t="0" r="0" b="0"/>
          <wp:wrapNone/>
          <wp:docPr id="15" name="Picture 7" descr="C:\Users\PINK\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NK\AppData\Local\Microsoft\Windows\INetCache\Content.Word\untitled.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colorTemperature colorTemp="3934"/>
                            </a14:imgEffect>
                            <a14:imgEffect>
                              <a14:saturation sat="75000"/>
                            </a14:imgEffect>
                          </a14:imgLayer>
                        </a14:imgProps>
                      </a:ext>
                      <a:ext uri="{28A0092B-C50C-407E-A947-70E740481C1C}">
                        <a14:useLocalDpi xmlns:a14="http://schemas.microsoft.com/office/drawing/2010/main" val="0"/>
                      </a:ext>
                    </a:extLst>
                  </a:blip>
                  <a:srcRect t="43736" b="20162"/>
                  <a:stretch/>
                </pic:blipFill>
                <pic:spPr bwMode="auto">
                  <a:xfrm>
                    <a:off x="0" y="0"/>
                    <a:ext cx="5151124" cy="2905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063">
      <w:rPr>
        <w:noProof/>
      </w:rPr>
      <mc:AlternateContent>
        <mc:Choice Requires="wps">
          <w:drawing>
            <wp:anchor distT="0" distB="0" distL="114300" distR="114300" simplePos="0" relativeHeight="251742208" behindDoc="0" locked="0" layoutInCell="1" allowOverlap="1" wp14:anchorId="456276EE" wp14:editId="6D796E70">
              <wp:simplePos x="0" y="0"/>
              <wp:positionH relativeFrom="column">
                <wp:posOffset>3175</wp:posOffset>
              </wp:positionH>
              <wp:positionV relativeFrom="paragraph">
                <wp:posOffset>-635</wp:posOffset>
              </wp:positionV>
              <wp:extent cx="457200" cy="3429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ect">
                        <a:avLst/>
                      </a:prstGeom>
                      <a:solidFill>
                        <a:srgbClr val="ED7D31">
                          <a:lumMod val="20000"/>
                          <a:lumOff val="80000"/>
                        </a:srgb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CAE867" id="Rectangle 36" o:spid="_x0000_s1026" style="position:absolute;margin-left:.25pt;margin-top:-.05pt;width:36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" fillcolor="#fbe5d6" stroked="f" strokeweight=".5pt"/>
          </w:pict>
        </mc:Fallback>
      </mc:AlternateContent>
    </w:r>
    <w:r w:rsidR="009A6063">
      <w:rPr>
        <w:noProof/>
      </w:rPr>
      <mc:AlternateContent>
        <mc:Choice Requires="wps">
          <w:drawing>
            <wp:anchor distT="0" distB="0" distL="114300" distR="114300" simplePos="0" relativeHeight="251743232" behindDoc="0" locked="0" layoutInCell="1" allowOverlap="1" wp14:anchorId="668EA0B1" wp14:editId="08B7969F">
              <wp:simplePos x="0" y="0"/>
              <wp:positionH relativeFrom="column">
                <wp:posOffset>3175</wp:posOffset>
              </wp:positionH>
              <wp:positionV relativeFrom="paragraph">
                <wp:posOffset>353060</wp:posOffset>
              </wp:positionV>
              <wp:extent cx="5691505" cy="10795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1505" cy="107950"/>
                      </a:xfrm>
                      <a:prstGeom prst="rect">
                        <a:avLst/>
                      </a:prstGeom>
                      <a:solidFill>
                        <a:srgbClr val="ED7D31">
                          <a:lumMod val="20000"/>
                          <a:lumOff val="80000"/>
                        </a:srgb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856D" id="Rectangle 35" o:spid="_x0000_s1026" style="position:absolute;margin-left:.25pt;margin-top:27.8pt;width:448.15pt;height: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" fillcolor="#fbe5d6" stroked="f" strokeweight=".5pt"/>
          </w:pict>
        </mc:Fallback>
      </mc:AlternateContent>
    </w:r>
    <w:r w:rsidR="009A6063">
      <w:rPr>
        <w:noProof/>
      </w:rPr>
      <mc:AlternateContent>
        <mc:Choice Requires="wps">
          <w:drawing>
            <wp:anchor distT="0" distB="0" distL="114300" distR="114300" simplePos="0" relativeHeight="251744256" behindDoc="0" locked="0" layoutInCell="1" allowOverlap="1" wp14:anchorId="061A0FF5" wp14:editId="30E2D457">
              <wp:simplePos x="0" y="0"/>
              <wp:positionH relativeFrom="column">
                <wp:posOffset>2743835</wp:posOffset>
              </wp:positionH>
              <wp:positionV relativeFrom="paragraph">
                <wp:posOffset>573405</wp:posOffset>
              </wp:positionV>
              <wp:extent cx="3088640" cy="3429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8640" cy="342900"/>
                      </a:xfrm>
                      <a:prstGeom prst="rect">
                        <a:avLst/>
                      </a:prstGeom>
                      <a:noFill/>
                      <a:ln>
                        <a:noFill/>
                      </a:ln>
                      <a:effectLst/>
                    </wps:spPr>
                    <wps:txbx>
                      <w:txbxContent>
                        <w:p w14:paraId="1B7579A1" w14:textId="77777777" w:rsidR="00DA7824" w:rsidRPr="00DA4E3F" w:rsidRDefault="00DA7824" w:rsidP="0049279C">
                          <w:pPr>
                            <w:rPr>
                              <w:rFonts w:ascii="Century Gothic" w:hAnsi="Century Gothic" w:cs="Century Gothic"/>
                              <w:b/>
                              <w:bCs/>
                              <w:cs/>
                              <w:lang w:bidi="th-TH"/>
                            </w:rPr>
                          </w:pPr>
                          <w:r w:rsidRPr="00DA4E3F">
                            <w:rPr>
                              <w:rFonts w:ascii="Century Gothic" w:hAnsi="Century Gothic" w:cs="Century Gothic"/>
                              <w:b/>
                              <w:bCs/>
                              <w:cs/>
                              <w:lang w:bidi="th-TH"/>
                            </w:rPr>
                            <w:t>BANGKOK IMPLANT SYSMPOSIUM;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61A0FF5" id="_x0000_t202" coordsize="21600,21600" o:spt="202" path="m,l,21600r21600,l21600,xe">
              <v:stroke joinstyle="miter"/>
              <v:path gradientshapeok="t" o:connecttype="rect"/>
            </v:shapetype>
            <v:shape id="Text Box 34" o:spid="_x0000_s1026" type="#_x0000_t202" style="position:absolute;left:0;text-align:left;margin-left:216.05pt;margin-top:45.15pt;width:243.2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" filled="f" stroked="f">
              <v:textbox>
                <w:txbxContent>
                  <w:p w14:paraId="1B7579A1" w14:textId="77777777" w:rsidR="00DA7824" w:rsidRPr="00DA4E3F" w:rsidRDefault="00DA7824" w:rsidP="0049279C">
                    <w:pPr>
                      <w:rPr>
                        <w:rFonts w:ascii="Century Gothic" w:hAnsi="Century Gothic" w:cs="Century Gothic"/>
                        <w:b/>
                        <w:bCs/>
                        <w:cs/>
                        <w:lang w:bidi="th-TH"/>
                      </w:rPr>
                    </w:pPr>
                    <w:r w:rsidRPr="00DA4E3F">
                      <w:rPr>
                        <w:rFonts w:ascii="Century Gothic" w:hAnsi="Century Gothic" w:cs="Century Gothic"/>
                        <w:b/>
                        <w:bCs/>
                        <w:cs/>
                        <w:lang w:bidi="th-TH"/>
                      </w:rPr>
                      <w:t>BANGKOK IMPLANT SYSMPOSIUM; 2017</w:t>
                    </w:r>
                  </w:p>
                </w:txbxContent>
              </v:textbox>
            </v:shape>
          </w:pict>
        </mc:Fallback>
      </mc:AlternateContent>
    </w:r>
    <w:r w:rsidRPr="00DB065B">
      <w:rPr>
        <w:noProof/>
        <w:lang w:val="en-US"/>
      </w:rPr>
      <w:t xml:space="preserve"> </w:t>
    </w:r>
  </w:p>
  <w:p w14:paraId="4E87E5B4" w14:textId="77777777" w:rsidR="00DA7824" w:rsidRPr="00D41431" w:rsidRDefault="00DA7824" w:rsidP="0049279C">
    <w:pPr>
      <w:pStyle w:val="Header"/>
      <w:rPr>
        <w:rtl/>
        <w:cs/>
      </w:rPr>
    </w:pPr>
    <w:r>
      <w:rPr>
        <w:rFonts w:ascii="SukhumvitSet-Text" w:hAnsi="SukhumvitSet-Text" w:cs="SukhumvitSet-Text" w:hint="cs"/>
        <w:noProof/>
        <w:lang w:val="en-US" w:bidi="th-TH"/>
      </w:rPr>
      <w:drawing>
        <wp:anchor distT="0" distB="0" distL="114300" distR="114300" simplePos="0" relativeHeight="251745280" behindDoc="0" locked="0" layoutInCell="1" allowOverlap="1" wp14:anchorId="08F8D923" wp14:editId="4DAECAC9">
          <wp:simplePos x="0" y="0"/>
          <wp:positionH relativeFrom="margin">
            <wp:posOffset>8255</wp:posOffset>
          </wp:positionH>
          <wp:positionV relativeFrom="margin">
            <wp:posOffset>-506730</wp:posOffset>
          </wp:positionV>
          <wp:extent cx="681990" cy="403225"/>
          <wp:effectExtent l="0" t="0" r="3810" b="3175"/>
          <wp:wrapSquare wrapText="bothSides"/>
          <wp:docPr id="29" name="Picture 9" descr="../Desktop/Screen%20Shot%202560-06-20%20at%2013.4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560-06-20%20at%2013.41.54.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99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41B75" w14:textId="77777777" w:rsidR="00DA7824" w:rsidRDefault="00DA7824">
    <w:pPr>
      <w:pStyle w:val="Header"/>
      <w:rPr>
        <w:rFonts w:cs="Calibri"/>
        <w:cs/>
        <w:lang w:bidi="th-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A84E" w14:textId="0ED34470" w:rsidR="00DA7824" w:rsidRPr="00DB065B" w:rsidRDefault="00D321BE" w:rsidP="00F06D27">
    <w:pPr>
      <w:pStyle w:val="Header"/>
      <w:jc w:val="right"/>
      <w:rPr>
        <w:lang w:val="en-US" w:bidi="th-TH"/>
      </w:rPr>
    </w:pPr>
    <w:r>
      <w:rPr>
        <w:noProof/>
      </w:rPr>
      <mc:AlternateContent>
        <mc:Choice Requires="wps">
          <w:drawing>
            <wp:anchor distT="0" distB="0" distL="114300" distR="114300" simplePos="0" relativeHeight="251739136" behindDoc="0" locked="0" layoutInCell="1" allowOverlap="1" wp14:anchorId="7DE77149" wp14:editId="6E26CC22">
              <wp:simplePos x="0" y="0"/>
              <wp:positionH relativeFrom="page">
                <wp:posOffset>2266951</wp:posOffset>
              </wp:positionH>
              <wp:positionV relativeFrom="paragraph">
                <wp:posOffset>17780</wp:posOffset>
              </wp:positionV>
              <wp:extent cx="417449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4490" cy="342900"/>
                      </a:xfrm>
                      <a:prstGeom prst="rect">
                        <a:avLst/>
                      </a:prstGeom>
                      <a:noFill/>
                      <a:ln>
                        <a:noFill/>
                      </a:ln>
                      <a:effectLst/>
                    </wps:spPr>
                    <wps:txbx>
                      <w:txbxContent>
                        <w:p w14:paraId="7F6CDDC9" w14:textId="4886CDC7" w:rsidR="00DA7824" w:rsidRPr="00D321BE" w:rsidRDefault="00D321BE" w:rsidP="00D321BE">
                          <w:pPr>
                            <w:pStyle w:val="Abstractheading"/>
                            <w:rPr>
                              <w:sz w:val="24"/>
                              <w:szCs w:val="24"/>
                            </w:rPr>
                          </w:pPr>
                          <w:r w:rsidRPr="00D321BE">
                            <w:t>Bangkok International Symposium of Implant Dentistry</w:t>
                          </w:r>
                          <w: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E77149" id="_x0000_t202" coordsize="21600,21600" o:spt="202" path="m,l,21600r21600,l21600,xe">
              <v:stroke joinstyle="miter"/>
              <v:path gradientshapeok="t" o:connecttype="rect"/>
            </v:shapetype>
            <v:shape id="Text Box 14" o:spid="_x0000_s1027" type="#_x0000_t202" style="position:absolute;left:0;text-align:left;margin-left:178.5pt;margin-top:1.4pt;width:328.7pt;height:27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" filled="f" stroked="f">
              <v:textbox>
                <w:txbxContent>
                  <w:p w14:paraId="7F6CDDC9" w14:textId="4886CDC7" w:rsidR="00DA7824" w:rsidRPr="00D321BE" w:rsidRDefault="00D321BE" w:rsidP="00D321BE">
                    <w:pPr>
                      <w:pStyle w:val="Abstractheading"/>
                      <w:rPr>
                        <w:sz w:val="24"/>
                        <w:szCs w:val="24"/>
                      </w:rPr>
                    </w:pPr>
                    <w:r w:rsidRPr="00D321BE">
                      <w:t>Bangkok International Symposium of Implant Dentistry</w:t>
                    </w:r>
                    <w:r>
                      <w:t>: 2022</w:t>
                    </w:r>
                  </w:p>
                </w:txbxContent>
              </v:textbox>
              <w10:wrap anchorx="page"/>
            </v:shape>
          </w:pict>
        </mc:Fallback>
      </mc:AlternateContent>
    </w:r>
    <w:r>
      <w:rPr>
        <w:rFonts w:hint="cs"/>
        <w:noProof/>
        <w:rtl/>
        <w:lang w:bidi="th-TH"/>
      </w:rPr>
      <w:drawing>
        <wp:anchor distT="0" distB="0" distL="114300" distR="114300" simplePos="0" relativeHeight="251760640" behindDoc="0" locked="0" layoutInCell="1" allowOverlap="1" wp14:anchorId="1F80DF01" wp14:editId="405DAE6C">
          <wp:simplePos x="0" y="0"/>
          <wp:positionH relativeFrom="column">
            <wp:posOffset>-457200</wp:posOffset>
          </wp:positionH>
          <wp:positionV relativeFrom="paragraph">
            <wp:posOffset>-133350</wp:posOffset>
          </wp:positionV>
          <wp:extent cx="122792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6666" t="35913" r="16072" b="35912"/>
                  <a:stretch/>
                </pic:blipFill>
                <pic:spPr bwMode="auto">
                  <a:xfrm>
                    <a:off x="0" y="0"/>
                    <a:ext cx="122792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7824">
      <w:rPr>
        <w:noProof/>
        <w:lang w:val="en-US" w:bidi="th-TH"/>
      </w:rPr>
      <w:drawing>
        <wp:anchor distT="0" distB="0" distL="114300" distR="114300" simplePos="0" relativeHeight="251758592" behindDoc="1" locked="0" layoutInCell="1" allowOverlap="1" wp14:anchorId="09ECE4F5" wp14:editId="60183350">
          <wp:simplePos x="0" y="0"/>
          <wp:positionH relativeFrom="page">
            <wp:posOffset>1748762</wp:posOffset>
          </wp:positionH>
          <wp:positionV relativeFrom="paragraph">
            <wp:posOffset>-79706</wp:posOffset>
          </wp:positionV>
          <wp:extent cx="6214150" cy="437322"/>
          <wp:effectExtent l="0" t="0" r="0" b="1270"/>
          <wp:wrapNone/>
          <wp:docPr id="3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313" b="87480"/>
                  <a:stretch/>
                </pic:blipFill>
                <pic:spPr bwMode="auto">
                  <a:xfrm>
                    <a:off x="0" y="0"/>
                    <a:ext cx="6214150" cy="4373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7824" w:rsidRPr="00DB065B">
      <w:rPr>
        <w:noProof/>
        <w:lang w:val="en-US"/>
      </w:rPr>
      <w:t xml:space="preserve"> </w:t>
    </w:r>
  </w:p>
  <w:p w14:paraId="4119879C" w14:textId="77777777" w:rsidR="00DA7824" w:rsidRPr="00D41431" w:rsidRDefault="00DA7824" w:rsidP="00F06D27">
    <w:pPr>
      <w:pStyle w:val="Header"/>
      <w:rPr>
        <w:rtl/>
        <w:cs/>
        <w:lang w:bidi="th-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EF4"/>
    <w:multiLevelType w:val="hybridMultilevel"/>
    <w:tmpl w:val="603C5F9C"/>
    <w:lvl w:ilvl="0" w:tplc="68AAB1BA">
      <w:numFmt w:val="bullet"/>
      <w:lvlText w:val="-"/>
      <w:lvlJc w:val="left"/>
      <w:pPr>
        <w:ind w:left="1440" w:hanging="360"/>
      </w:pPr>
      <w:rPr>
        <w:rFonts w:ascii="Century Gothic" w:eastAsia="DengXian" w:hAnsi="Century Gothic" w:cs="Cordi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B19E2"/>
    <w:multiLevelType w:val="hybridMultilevel"/>
    <w:tmpl w:val="3DF8CBAA"/>
    <w:lvl w:ilvl="0" w:tplc="450EB14C">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66FC2"/>
    <w:multiLevelType w:val="hybridMultilevel"/>
    <w:tmpl w:val="64DCE438"/>
    <w:styleLink w:val="ImportierterStil2"/>
    <w:lvl w:ilvl="0" w:tplc="F99807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EC6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275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6E7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6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8D5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8A4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6F3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90DB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195AD6"/>
    <w:multiLevelType w:val="hybridMultilevel"/>
    <w:tmpl w:val="1FA8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45714"/>
    <w:multiLevelType w:val="hybridMultilevel"/>
    <w:tmpl w:val="B488675E"/>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47059B"/>
    <w:multiLevelType w:val="hybridMultilevel"/>
    <w:tmpl w:val="6FB4BC56"/>
    <w:lvl w:ilvl="0" w:tplc="345E8BA0">
      <w:start w:val="2"/>
      <w:numFmt w:val="bullet"/>
      <w:lvlText w:val="-"/>
      <w:lvlJc w:val="left"/>
      <w:pPr>
        <w:ind w:left="720" w:hanging="360"/>
      </w:pPr>
      <w:rPr>
        <w:rFonts w:ascii="Cordia New" w:eastAsiaTheme="minorHAnsi" w:hAnsi="Cordia New" w:cs="Cordia New"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E26AAA"/>
    <w:multiLevelType w:val="hybridMultilevel"/>
    <w:tmpl w:val="91A632C2"/>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A30531E"/>
    <w:multiLevelType w:val="hybridMultilevel"/>
    <w:tmpl w:val="C588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74256"/>
    <w:multiLevelType w:val="hybridMultilevel"/>
    <w:tmpl w:val="383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12A74"/>
    <w:multiLevelType w:val="hybridMultilevel"/>
    <w:tmpl w:val="E2E4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72C9B"/>
    <w:multiLevelType w:val="hybridMultilevel"/>
    <w:tmpl w:val="BDC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10DEE"/>
    <w:multiLevelType w:val="hybridMultilevel"/>
    <w:tmpl w:val="49E89BDE"/>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CB7CD7"/>
    <w:multiLevelType w:val="hybridMultilevel"/>
    <w:tmpl w:val="33D60C80"/>
    <w:styleLink w:val="ImportierterStil1"/>
    <w:lvl w:ilvl="0" w:tplc="D9CE4920">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FE1EC6">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856C0">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E2C04A">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341AF6">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0D9DE">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D283E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D2036A">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A381E">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7894D95"/>
    <w:multiLevelType w:val="hybridMultilevel"/>
    <w:tmpl w:val="606EF434"/>
    <w:lvl w:ilvl="0" w:tplc="FB20BE6A">
      <w:start w:val="1"/>
      <w:numFmt w:val="decimal"/>
      <w:lvlText w:val="%1."/>
      <w:lvlJc w:val="left"/>
      <w:pPr>
        <w:tabs>
          <w:tab w:val="num" w:pos="720"/>
        </w:tabs>
        <w:ind w:left="720" w:hanging="360"/>
      </w:pPr>
      <w:rPr>
        <w:rFonts w:ascii="Century Gothic" w:eastAsiaTheme="minorEastAsia" w:hAnsi="Century Gothic" w:cs="Calibri"/>
      </w:rPr>
    </w:lvl>
    <w:lvl w:ilvl="1" w:tplc="73586820" w:tentative="1">
      <w:start w:val="1"/>
      <w:numFmt w:val="decimal"/>
      <w:lvlText w:val="%2."/>
      <w:lvlJc w:val="left"/>
      <w:pPr>
        <w:tabs>
          <w:tab w:val="num" w:pos="1440"/>
        </w:tabs>
        <w:ind w:left="1440" w:hanging="360"/>
      </w:pPr>
    </w:lvl>
    <w:lvl w:ilvl="2" w:tplc="ECA074B6" w:tentative="1">
      <w:start w:val="1"/>
      <w:numFmt w:val="decimal"/>
      <w:lvlText w:val="%3."/>
      <w:lvlJc w:val="left"/>
      <w:pPr>
        <w:tabs>
          <w:tab w:val="num" w:pos="2160"/>
        </w:tabs>
        <w:ind w:left="2160" w:hanging="360"/>
      </w:pPr>
    </w:lvl>
    <w:lvl w:ilvl="3" w:tplc="E4FC3B32" w:tentative="1">
      <w:start w:val="1"/>
      <w:numFmt w:val="decimal"/>
      <w:lvlText w:val="%4."/>
      <w:lvlJc w:val="left"/>
      <w:pPr>
        <w:tabs>
          <w:tab w:val="num" w:pos="2880"/>
        </w:tabs>
        <w:ind w:left="2880" w:hanging="360"/>
      </w:pPr>
    </w:lvl>
    <w:lvl w:ilvl="4" w:tplc="6B3416B6" w:tentative="1">
      <w:start w:val="1"/>
      <w:numFmt w:val="decimal"/>
      <w:lvlText w:val="%5."/>
      <w:lvlJc w:val="left"/>
      <w:pPr>
        <w:tabs>
          <w:tab w:val="num" w:pos="3600"/>
        </w:tabs>
        <w:ind w:left="3600" w:hanging="360"/>
      </w:pPr>
    </w:lvl>
    <w:lvl w:ilvl="5" w:tplc="8708B38E" w:tentative="1">
      <w:start w:val="1"/>
      <w:numFmt w:val="decimal"/>
      <w:lvlText w:val="%6."/>
      <w:lvlJc w:val="left"/>
      <w:pPr>
        <w:tabs>
          <w:tab w:val="num" w:pos="4320"/>
        </w:tabs>
        <w:ind w:left="4320" w:hanging="360"/>
      </w:pPr>
    </w:lvl>
    <w:lvl w:ilvl="6" w:tplc="D54EC830" w:tentative="1">
      <w:start w:val="1"/>
      <w:numFmt w:val="decimal"/>
      <w:lvlText w:val="%7."/>
      <w:lvlJc w:val="left"/>
      <w:pPr>
        <w:tabs>
          <w:tab w:val="num" w:pos="5040"/>
        </w:tabs>
        <w:ind w:left="5040" w:hanging="360"/>
      </w:pPr>
    </w:lvl>
    <w:lvl w:ilvl="7" w:tplc="7C8A20CC" w:tentative="1">
      <w:start w:val="1"/>
      <w:numFmt w:val="decimal"/>
      <w:lvlText w:val="%8."/>
      <w:lvlJc w:val="left"/>
      <w:pPr>
        <w:tabs>
          <w:tab w:val="num" w:pos="5760"/>
        </w:tabs>
        <w:ind w:left="5760" w:hanging="360"/>
      </w:pPr>
    </w:lvl>
    <w:lvl w:ilvl="8" w:tplc="897CC608" w:tentative="1">
      <w:start w:val="1"/>
      <w:numFmt w:val="decimal"/>
      <w:lvlText w:val="%9."/>
      <w:lvlJc w:val="left"/>
      <w:pPr>
        <w:tabs>
          <w:tab w:val="num" w:pos="6480"/>
        </w:tabs>
        <w:ind w:left="6480" w:hanging="360"/>
      </w:pPr>
    </w:lvl>
  </w:abstractNum>
  <w:abstractNum w:abstractNumId="14" w15:restartNumberingAfterBreak="0">
    <w:nsid w:val="39AA7EAC"/>
    <w:multiLevelType w:val="hybridMultilevel"/>
    <w:tmpl w:val="D2CC7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A7B28"/>
    <w:multiLevelType w:val="hybridMultilevel"/>
    <w:tmpl w:val="20DC1038"/>
    <w:lvl w:ilvl="0" w:tplc="0096E71A">
      <w:numFmt w:val="bullet"/>
      <w:lvlText w:val="-"/>
      <w:lvlJc w:val="left"/>
      <w:pPr>
        <w:ind w:left="720" w:hanging="360"/>
      </w:pPr>
      <w:rPr>
        <w:rFonts w:ascii="Century Gothic" w:eastAsiaTheme="minorHAnsi" w:hAnsi="Century Gothic"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9D94B39"/>
    <w:multiLevelType w:val="hybridMultilevel"/>
    <w:tmpl w:val="39B0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E5F42"/>
    <w:multiLevelType w:val="hybridMultilevel"/>
    <w:tmpl w:val="33D60C80"/>
    <w:numStyleLink w:val="ImportierterStil1"/>
  </w:abstractNum>
  <w:abstractNum w:abstractNumId="18" w15:restartNumberingAfterBreak="0">
    <w:nsid w:val="4B106B30"/>
    <w:multiLevelType w:val="hybridMultilevel"/>
    <w:tmpl w:val="CDE8F0C8"/>
    <w:lvl w:ilvl="0" w:tplc="0E6476F4">
      <w:start w:val="3"/>
      <w:numFmt w:val="bullet"/>
      <w:lvlText w:val="-"/>
      <w:lvlJc w:val="left"/>
      <w:pPr>
        <w:ind w:left="1800" w:hanging="360"/>
      </w:pPr>
      <w:rPr>
        <w:rFonts w:ascii="Calibri" w:eastAsia="Calibri" w:hAnsi="Calibri" w:cs="Cordi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8309CD"/>
    <w:multiLevelType w:val="hybridMultilevel"/>
    <w:tmpl w:val="61E4E020"/>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4D2524A"/>
    <w:multiLevelType w:val="hybridMultilevel"/>
    <w:tmpl w:val="33D60C80"/>
    <w:numStyleLink w:val="ImportierterStil1"/>
  </w:abstractNum>
  <w:abstractNum w:abstractNumId="21" w15:restartNumberingAfterBreak="0">
    <w:nsid w:val="558B6A37"/>
    <w:multiLevelType w:val="hybridMultilevel"/>
    <w:tmpl w:val="018E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A7351"/>
    <w:multiLevelType w:val="hybridMultilevel"/>
    <w:tmpl w:val="54E44646"/>
    <w:lvl w:ilvl="0" w:tplc="68AAB1BA">
      <w:numFmt w:val="bullet"/>
      <w:lvlText w:val="-"/>
      <w:lvlJc w:val="left"/>
      <w:pPr>
        <w:ind w:left="1440" w:hanging="360"/>
      </w:pPr>
      <w:rPr>
        <w:rFonts w:ascii="Century Gothic" w:eastAsia="DengXian" w:hAnsi="Century Gothic" w:cs="Cordi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D26751"/>
    <w:multiLevelType w:val="hybridMultilevel"/>
    <w:tmpl w:val="A0020362"/>
    <w:lvl w:ilvl="0" w:tplc="E2DA6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BE5B4D"/>
    <w:multiLevelType w:val="hybridMultilevel"/>
    <w:tmpl w:val="9110AD64"/>
    <w:numStyleLink w:val="ImportierterStil3"/>
  </w:abstractNum>
  <w:abstractNum w:abstractNumId="25" w15:restartNumberingAfterBreak="0">
    <w:nsid w:val="68137965"/>
    <w:multiLevelType w:val="hybridMultilevel"/>
    <w:tmpl w:val="DEEA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97E40"/>
    <w:multiLevelType w:val="hybridMultilevel"/>
    <w:tmpl w:val="46DA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C04E3"/>
    <w:multiLevelType w:val="hybridMultilevel"/>
    <w:tmpl w:val="75C4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2F54AC"/>
    <w:multiLevelType w:val="hybridMultilevel"/>
    <w:tmpl w:val="64DCE438"/>
    <w:numStyleLink w:val="ImportierterStil2"/>
  </w:abstractNum>
  <w:abstractNum w:abstractNumId="29" w15:restartNumberingAfterBreak="0">
    <w:nsid w:val="77892003"/>
    <w:multiLevelType w:val="hybridMultilevel"/>
    <w:tmpl w:val="9110AD64"/>
    <w:styleLink w:val="ImportierterStil3"/>
    <w:lvl w:ilvl="0" w:tplc="80AA5B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EFC3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4CB3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00AF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D4298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67C0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6AB5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20E91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1242D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FD145F4"/>
    <w:multiLevelType w:val="hybridMultilevel"/>
    <w:tmpl w:val="B492E9DA"/>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480732820">
    <w:abstractNumId w:val="26"/>
  </w:num>
  <w:num w:numId="2" w16cid:durableId="574171501">
    <w:abstractNumId w:val="3"/>
  </w:num>
  <w:num w:numId="3" w16cid:durableId="1290864362">
    <w:abstractNumId w:val="27"/>
  </w:num>
  <w:num w:numId="4" w16cid:durableId="1327438921">
    <w:abstractNumId w:val="12"/>
  </w:num>
  <w:num w:numId="5" w16cid:durableId="146632885">
    <w:abstractNumId w:val="20"/>
  </w:num>
  <w:num w:numId="6" w16cid:durableId="1783181606">
    <w:abstractNumId w:val="17"/>
  </w:num>
  <w:num w:numId="7" w16cid:durableId="1096442755">
    <w:abstractNumId w:val="2"/>
  </w:num>
  <w:num w:numId="8" w16cid:durableId="1737899129">
    <w:abstractNumId w:val="28"/>
  </w:num>
  <w:num w:numId="9" w16cid:durableId="390270374">
    <w:abstractNumId w:val="29"/>
  </w:num>
  <w:num w:numId="10" w16cid:durableId="996499064">
    <w:abstractNumId w:val="24"/>
  </w:num>
  <w:num w:numId="11" w16cid:durableId="610670311">
    <w:abstractNumId w:val="18"/>
  </w:num>
  <w:num w:numId="12" w16cid:durableId="839734101">
    <w:abstractNumId w:val="14"/>
  </w:num>
  <w:num w:numId="13" w16cid:durableId="511257759">
    <w:abstractNumId w:val="4"/>
  </w:num>
  <w:num w:numId="14" w16cid:durableId="1592542191">
    <w:abstractNumId w:val="15"/>
  </w:num>
  <w:num w:numId="15" w16cid:durableId="510722258">
    <w:abstractNumId w:val="30"/>
  </w:num>
  <w:num w:numId="16" w16cid:durableId="1526020099">
    <w:abstractNumId w:val="11"/>
  </w:num>
  <w:num w:numId="17" w16cid:durableId="951478160">
    <w:abstractNumId w:val="6"/>
  </w:num>
  <w:num w:numId="18" w16cid:durableId="1837377596">
    <w:abstractNumId w:val="19"/>
  </w:num>
  <w:num w:numId="19" w16cid:durableId="633756923">
    <w:abstractNumId w:val="5"/>
  </w:num>
  <w:num w:numId="20" w16cid:durableId="129179287">
    <w:abstractNumId w:val="25"/>
  </w:num>
  <w:num w:numId="21" w16cid:durableId="2043435205">
    <w:abstractNumId w:val="22"/>
  </w:num>
  <w:num w:numId="22" w16cid:durableId="1006245619">
    <w:abstractNumId w:val="0"/>
  </w:num>
  <w:num w:numId="23" w16cid:durableId="231815787">
    <w:abstractNumId w:val="7"/>
  </w:num>
  <w:num w:numId="24" w16cid:durableId="1860968457">
    <w:abstractNumId w:val="21"/>
  </w:num>
  <w:num w:numId="25" w16cid:durableId="511839282">
    <w:abstractNumId w:val="8"/>
  </w:num>
  <w:num w:numId="26" w16cid:durableId="858814037">
    <w:abstractNumId w:val="10"/>
  </w:num>
  <w:num w:numId="27" w16cid:durableId="200830106">
    <w:abstractNumId w:val="16"/>
  </w:num>
  <w:num w:numId="28" w16cid:durableId="1993750943">
    <w:abstractNumId w:val="9"/>
  </w:num>
  <w:num w:numId="29" w16cid:durableId="1396395550">
    <w:abstractNumId w:val="23"/>
  </w:num>
  <w:num w:numId="30" w16cid:durableId="33046399">
    <w:abstractNumId w:val="1"/>
  </w:num>
  <w:num w:numId="31" w16cid:durableId="16572997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3sLAwMDIxMzIwsDRW0lEKTi0uzszPAykwMqwFAHTo8qctAAAA"/>
  </w:docVars>
  <w:rsids>
    <w:rsidRoot w:val="00D321BE"/>
    <w:rsid w:val="00005974"/>
    <w:rsid w:val="00006005"/>
    <w:rsid w:val="00006E52"/>
    <w:rsid w:val="000109E9"/>
    <w:rsid w:val="00012FE8"/>
    <w:rsid w:val="000152D8"/>
    <w:rsid w:val="0002643A"/>
    <w:rsid w:val="000328C9"/>
    <w:rsid w:val="00033B03"/>
    <w:rsid w:val="00041023"/>
    <w:rsid w:val="0004115C"/>
    <w:rsid w:val="0005449F"/>
    <w:rsid w:val="00076253"/>
    <w:rsid w:val="00080DA3"/>
    <w:rsid w:val="000823E2"/>
    <w:rsid w:val="00091646"/>
    <w:rsid w:val="00092C48"/>
    <w:rsid w:val="00093F5D"/>
    <w:rsid w:val="000A0251"/>
    <w:rsid w:val="000A1A8C"/>
    <w:rsid w:val="000A1D2C"/>
    <w:rsid w:val="000A2163"/>
    <w:rsid w:val="000A32E7"/>
    <w:rsid w:val="000A4293"/>
    <w:rsid w:val="000B0EA9"/>
    <w:rsid w:val="000B52C3"/>
    <w:rsid w:val="000C14EC"/>
    <w:rsid w:val="000C6104"/>
    <w:rsid w:val="000C72B1"/>
    <w:rsid w:val="000D1A82"/>
    <w:rsid w:val="000E13B2"/>
    <w:rsid w:val="000E3B30"/>
    <w:rsid w:val="000E5256"/>
    <w:rsid w:val="000E7DAB"/>
    <w:rsid w:val="000F1DEB"/>
    <w:rsid w:val="000F2E35"/>
    <w:rsid w:val="000F778D"/>
    <w:rsid w:val="00110408"/>
    <w:rsid w:val="00116CF2"/>
    <w:rsid w:val="00123710"/>
    <w:rsid w:val="00123FD8"/>
    <w:rsid w:val="00126433"/>
    <w:rsid w:val="00130889"/>
    <w:rsid w:val="00130D45"/>
    <w:rsid w:val="0014077A"/>
    <w:rsid w:val="00147EA7"/>
    <w:rsid w:val="00150ABA"/>
    <w:rsid w:val="001572EB"/>
    <w:rsid w:val="00160063"/>
    <w:rsid w:val="00170357"/>
    <w:rsid w:val="00171B0D"/>
    <w:rsid w:val="00173E9D"/>
    <w:rsid w:val="00182AF2"/>
    <w:rsid w:val="00183EF3"/>
    <w:rsid w:val="001845B0"/>
    <w:rsid w:val="001A0551"/>
    <w:rsid w:val="001A0659"/>
    <w:rsid w:val="001C1733"/>
    <w:rsid w:val="001C78F0"/>
    <w:rsid w:val="001D196B"/>
    <w:rsid w:val="001D558C"/>
    <w:rsid w:val="001E2246"/>
    <w:rsid w:val="001E6E38"/>
    <w:rsid w:val="001F063E"/>
    <w:rsid w:val="001F0C68"/>
    <w:rsid w:val="001F1342"/>
    <w:rsid w:val="001F15C8"/>
    <w:rsid w:val="001F4E2B"/>
    <w:rsid w:val="0020189F"/>
    <w:rsid w:val="002029AF"/>
    <w:rsid w:val="00204B7F"/>
    <w:rsid w:val="00216F9D"/>
    <w:rsid w:val="00217B9D"/>
    <w:rsid w:val="002317AE"/>
    <w:rsid w:val="002416EB"/>
    <w:rsid w:val="00241C0F"/>
    <w:rsid w:val="00244E1D"/>
    <w:rsid w:val="00246DAE"/>
    <w:rsid w:val="00266301"/>
    <w:rsid w:val="002732A3"/>
    <w:rsid w:val="00276421"/>
    <w:rsid w:val="002801E6"/>
    <w:rsid w:val="00295C81"/>
    <w:rsid w:val="002A2F4B"/>
    <w:rsid w:val="002A4DF2"/>
    <w:rsid w:val="002A6925"/>
    <w:rsid w:val="002D1D6A"/>
    <w:rsid w:val="002D4E38"/>
    <w:rsid w:val="002F6A31"/>
    <w:rsid w:val="00304351"/>
    <w:rsid w:val="00313B0B"/>
    <w:rsid w:val="0031428B"/>
    <w:rsid w:val="003217BD"/>
    <w:rsid w:val="00321976"/>
    <w:rsid w:val="00337514"/>
    <w:rsid w:val="00340BEF"/>
    <w:rsid w:val="00342C4A"/>
    <w:rsid w:val="003439E8"/>
    <w:rsid w:val="003448CB"/>
    <w:rsid w:val="003459EA"/>
    <w:rsid w:val="003519C6"/>
    <w:rsid w:val="00352EB6"/>
    <w:rsid w:val="00354F4E"/>
    <w:rsid w:val="0036069A"/>
    <w:rsid w:val="003645BC"/>
    <w:rsid w:val="003738E7"/>
    <w:rsid w:val="00380568"/>
    <w:rsid w:val="00381F90"/>
    <w:rsid w:val="0038626E"/>
    <w:rsid w:val="00393ACC"/>
    <w:rsid w:val="00397D42"/>
    <w:rsid w:val="003A319A"/>
    <w:rsid w:val="003B11ED"/>
    <w:rsid w:val="003B3EA9"/>
    <w:rsid w:val="003B5971"/>
    <w:rsid w:val="003C13C7"/>
    <w:rsid w:val="003C3AD2"/>
    <w:rsid w:val="003C5053"/>
    <w:rsid w:val="003C65E1"/>
    <w:rsid w:val="003D290D"/>
    <w:rsid w:val="003E4065"/>
    <w:rsid w:val="003E4D15"/>
    <w:rsid w:val="003F34D0"/>
    <w:rsid w:val="004034AD"/>
    <w:rsid w:val="00411FE0"/>
    <w:rsid w:val="004201C8"/>
    <w:rsid w:val="004274D3"/>
    <w:rsid w:val="0043233F"/>
    <w:rsid w:val="004324C4"/>
    <w:rsid w:val="00433163"/>
    <w:rsid w:val="004361FE"/>
    <w:rsid w:val="00437659"/>
    <w:rsid w:val="004400A2"/>
    <w:rsid w:val="00446678"/>
    <w:rsid w:val="00452104"/>
    <w:rsid w:val="00454A5A"/>
    <w:rsid w:val="00455AB3"/>
    <w:rsid w:val="00461ACB"/>
    <w:rsid w:val="00464052"/>
    <w:rsid w:val="00473F93"/>
    <w:rsid w:val="004827E9"/>
    <w:rsid w:val="00483AED"/>
    <w:rsid w:val="00486345"/>
    <w:rsid w:val="004863F2"/>
    <w:rsid w:val="00486648"/>
    <w:rsid w:val="00487B1F"/>
    <w:rsid w:val="00492055"/>
    <w:rsid w:val="0049279C"/>
    <w:rsid w:val="0049281C"/>
    <w:rsid w:val="00492A44"/>
    <w:rsid w:val="00495E78"/>
    <w:rsid w:val="00496083"/>
    <w:rsid w:val="004A00C3"/>
    <w:rsid w:val="004A2959"/>
    <w:rsid w:val="004A2F14"/>
    <w:rsid w:val="004A3AC9"/>
    <w:rsid w:val="004A73F9"/>
    <w:rsid w:val="004B2A5D"/>
    <w:rsid w:val="004B4A63"/>
    <w:rsid w:val="004C2D36"/>
    <w:rsid w:val="004C5273"/>
    <w:rsid w:val="004C6C80"/>
    <w:rsid w:val="004D0343"/>
    <w:rsid w:val="004D1C2D"/>
    <w:rsid w:val="004D34AE"/>
    <w:rsid w:val="004E53F1"/>
    <w:rsid w:val="004E75EC"/>
    <w:rsid w:val="004F24C6"/>
    <w:rsid w:val="005014DA"/>
    <w:rsid w:val="00501942"/>
    <w:rsid w:val="005024D0"/>
    <w:rsid w:val="00503FAD"/>
    <w:rsid w:val="00506803"/>
    <w:rsid w:val="005120BD"/>
    <w:rsid w:val="00514522"/>
    <w:rsid w:val="0052039D"/>
    <w:rsid w:val="005218B8"/>
    <w:rsid w:val="0052242A"/>
    <w:rsid w:val="0052448A"/>
    <w:rsid w:val="00526671"/>
    <w:rsid w:val="00532890"/>
    <w:rsid w:val="00542822"/>
    <w:rsid w:val="00542C71"/>
    <w:rsid w:val="00543565"/>
    <w:rsid w:val="00545035"/>
    <w:rsid w:val="00547CB8"/>
    <w:rsid w:val="00547D12"/>
    <w:rsid w:val="0055378D"/>
    <w:rsid w:val="00554ABE"/>
    <w:rsid w:val="0055589F"/>
    <w:rsid w:val="005637F1"/>
    <w:rsid w:val="00564203"/>
    <w:rsid w:val="005736F7"/>
    <w:rsid w:val="00574404"/>
    <w:rsid w:val="00580366"/>
    <w:rsid w:val="005846AB"/>
    <w:rsid w:val="00584BEA"/>
    <w:rsid w:val="00587196"/>
    <w:rsid w:val="005930C9"/>
    <w:rsid w:val="005934F7"/>
    <w:rsid w:val="0059629B"/>
    <w:rsid w:val="005A59FA"/>
    <w:rsid w:val="005B105B"/>
    <w:rsid w:val="005B3D28"/>
    <w:rsid w:val="005B4117"/>
    <w:rsid w:val="005C0260"/>
    <w:rsid w:val="005C6D38"/>
    <w:rsid w:val="005D0043"/>
    <w:rsid w:val="005D333C"/>
    <w:rsid w:val="005D4EA1"/>
    <w:rsid w:val="005E115B"/>
    <w:rsid w:val="005E204B"/>
    <w:rsid w:val="005E7F80"/>
    <w:rsid w:val="005F12A9"/>
    <w:rsid w:val="00614672"/>
    <w:rsid w:val="00622DA2"/>
    <w:rsid w:val="00630289"/>
    <w:rsid w:val="0063146F"/>
    <w:rsid w:val="00634BF4"/>
    <w:rsid w:val="00635FD5"/>
    <w:rsid w:val="00640B6F"/>
    <w:rsid w:val="00644C40"/>
    <w:rsid w:val="006477BB"/>
    <w:rsid w:val="00650FDD"/>
    <w:rsid w:val="006514A0"/>
    <w:rsid w:val="006557E6"/>
    <w:rsid w:val="00656150"/>
    <w:rsid w:val="00656F68"/>
    <w:rsid w:val="00663382"/>
    <w:rsid w:val="006663CC"/>
    <w:rsid w:val="00675F7D"/>
    <w:rsid w:val="006765EC"/>
    <w:rsid w:val="006805E4"/>
    <w:rsid w:val="00687237"/>
    <w:rsid w:val="00690DEB"/>
    <w:rsid w:val="006933B0"/>
    <w:rsid w:val="006A5191"/>
    <w:rsid w:val="006A5279"/>
    <w:rsid w:val="006B6161"/>
    <w:rsid w:val="006B7665"/>
    <w:rsid w:val="006C1F0A"/>
    <w:rsid w:val="006C696A"/>
    <w:rsid w:val="006C6A6D"/>
    <w:rsid w:val="006F295B"/>
    <w:rsid w:val="00701378"/>
    <w:rsid w:val="00701933"/>
    <w:rsid w:val="00705162"/>
    <w:rsid w:val="00725387"/>
    <w:rsid w:val="00725E64"/>
    <w:rsid w:val="0073002F"/>
    <w:rsid w:val="00732381"/>
    <w:rsid w:val="00742968"/>
    <w:rsid w:val="007443B8"/>
    <w:rsid w:val="00746FD7"/>
    <w:rsid w:val="007559D4"/>
    <w:rsid w:val="00756D7D"/>
    <w:rsid w:val="00764472"/>
    <w:rsid w:val="00776F79"/>
    <w:rsid w:val="007874FD"/>
    <w:rsid w:val="00787A1D"/>
    <w:rsid w:val="00791CF6"/>
    <w:rsid w:val="007A1476"/>
    <w:rsid w:val="007A1DFC"/>
    <w:rsid w:val="007A5607"/>
    <w:rsid w:val="007A7047"/>
    <w:rsid w:val="007B23D8"/>
    <w:rsid w:val="007B530F"/>
    <w:rsid w:val="007C4AA5"/>
    <w:rsid w:val="007C6F86"/>
    <w:rsid w:val="007E3169"/>
    <w:rsid w:val="007F38E1"/>
    <w:rsid w:val="007F3B51"/>
    <w:rsid w:val="0080086F"/>
    <w:rsid w:val="00805305"/>
    <w:rsid w:val="008057EF"/>
    <w:rsid w:val="00811B06"/>
    <w:rsid w:val="00811C95"/>
    <w:rsid w:val="008308FF"/>
    <w:rsid w:val="00832406"/>
    <w:rsid w:val="00841509"/>
    <w:rsid w:val="00846278"/>
    <w:rsid w:val="008628DB"/>
    <w:rsid w:val="00864A5B"/>
    <w:rsid w:val="0087029D"/>
    <w:rsid w:val="00871170"/>
    <w:rsid w:val="008743E2"/>
    <w:rsid w:val="00875C64"/>
    <w:rsid w:val="0089703C"/>
    <w:rsid w:val="008A2074"/>
    <w:rsid w:val="008A6AE1"/>
    <w:rsid w:val="008A6C1A"/>
    <w:rsid w:val="008B4B72"/>
    <w:rsid w:val="008B51ED"/>
    <w:rsid w:val="008B58DD"/>
    <w:rsid w:val="008C3B20"/>
    <w:rsid w:val="008C7984"/>
    <w:rsid w:val="008D39E5"/>
    <w:rsid w:val="008D57EA"/>
    <w:rsid w:val="008D7025"/>
    <w:rsid w:val="008E16AA"/>
    <w:rsid w:val="008E21E9"/>
    <w:rsid w:val="008F2F36"/>
    <w:rsid w:val="008F76F5"/>
    <w:rsid w:val="00902B83"/>
    <w:rsid w:val="00903B25"/>
    <w:rsid w:val="009052B8"/>
    <w:rsid w:val="009060BB"/>
    <w:rsid w:val="00913668"/>
    <w:rsid w:val="00913972"/>
    <w:rsid w:val="0091594A"/>
    <w:rsid w:val="0092354F"/>
    <w:rsid w:val="00931B85"/>
    <w:rsid w:val="009371F1"/>
    <w:rsid w:val="009414AB"/>
    <w:rsid w:val="00944DC5"/>
    <w:rsid w:val="009523FE"/>
    <w:rsid w:val="0095351E"/>
    <w:rsid w:val="0095457D"/>
    <w:rsid w:val="00961AF2"/>
    <w:rsid w:val="00962DEF"/>
    <w:rsid w:val="009632A1"/>
    <w:rsid w:val="009636DD"/>
    <w:rsid w:val="009759B1"/>
    <w:rsid w:val="00977638"/>
    <w:rsid w:val="009777A0"/>
    <w:rsid w:val="009779D0"/>
    <w:rsid w:val="009811B6"/>
    <w:rsid w:val="00983DA4"/>
    <w:rsid w:val="009973D8"/>
    <w:rsid w:val="009A4B0E"/>
    <w:rsid w:val="009A6063"/>
    <w:rsid w:val="009B4BD7"/>
    <w:rsid w:val="009B4E16"/>
    <w:rsid w:val="009B4E62"/>
    <w:rsid w:val="009B63A9"/>
    <w:rsid w:val="009B793F"/>
    <w:rsid w:val="009C7E16"/>
    <w:rsid w:val="009C7E3A"/>
    <w:rsid w:val="009E0BED"/>
    <w:rsid w:val="009F0F53"/>
    <w:rsid w:val="009F1FDE"/>
    <w:rsid w:val="00A04785"/>
    <w:rsid w:val="00A10AE1"/>
    <w:rsid w:val="00A12EFE"/>
    <w:rsid w:val="00A13C82"/>
    <w:rsid w:val="00A1537C"/>
    <w:rsid w:val="00A2732C"/>
    <w:rsid w:val="00A32EDF"/>
    <w:rsid w:val="00A34408"/>
    <w:rsid w:val="00A36735"/>
    <w:rsid w:val="00A45733"/>
    <w:rsid w:val="00A47CD1"/>
    <w:rsid w:val="00A52232"/>
    <w:rsid w:val="00A55DB4"/>
    <w:rsid w:val="00A60953"/>
    <w:rsid w:val="00A64891"/>
    <w:rsid w:val="00A736E0"/>
    <w:rsid w:val="00A75129"/>
    <w:rsid w:val="00A83C06"/>
    <w:rsid w:val="00A92976"/>
    <w:rsid w:val="00A92B2A"/>
    <w:rsid w:val="00AD01BC"/>
    <w:rsid w:val="00AD0EDC"/>
    <w:rsid w:val="00AE021F"/>
    <w:rsid w:val="00AE09C2"/>
    <w:rsid w:val="00AE2329"/>
    <w:rsid w:val="00AE3CF7"/>
    <w:rsid w:val="00AF04CF"/>
    <w:rsid w:val="00AF2D9F"/>
    <w:rsid w:val="00B02A88"/>
    <w:rsid w:val="00B0562B"/>
    <w:rsid w:val="00B05678"/>
    <w:rsid w:val="00B078CF"/>
    <w:rsid w:val="00B1022A"/>
    <w:rsid w:val="00B10295"/>
    <w:rsid w:val="00B1624C"/>
    <w:rsid w:val="00B222A9"/>
    <w:rsid w:val="00B26447"/>
    <w:rsid w:val="00B30747"/>
    <w:rsid w:val="00B34C9E"/>
    <w:rsid w:val="00B442D6"/>
    <w:rsid w:val="00B50DFA"/>
    <w:rsid w:val="00B512FC"/>
    <w:rsid w:val="00B51918"/>
    <w:rsid w:val="00B5258B"/>
    <w:rsid w:val="00B57DC2"/>
    <w:rsid w:val="00B62614"/>
    <w:rsid w:val="00B64446"/>
    <w:rsid w:val="00B70904"/>
    <w:rsid w:val="00B80C25"/>
    <w:rsid w:val="00B90054"/>
    <w:rsid w:val="00B9666C"/>
    <w:rsid w:val="00B96A0F"/>
    <w:rsid w:val="00BA24AC"/>
    <w:rsid w:val="00BA3723"/>
    <w:rsid w:val="00BB5293"/>
    <w:rsid w:val="00BC557C"/>
    <w:rsid w:val="00BD281B"/>
    <w:rsid w:val="00BD29CA"/>
    <w:rsid w:val="00BD4592"/>
    <w:rsid w:val="00BE0721"/>
    <w:rsid w:val="00BE66E2"/>
    <w:rsid w:val="00BF1F7C"/>
    <w:rsid w:val="00C02587"/>
    <w:rsid w:val="00C138CF"/>
    <w:rsid w:val="00C20D4F"/>
    <w:rsid w:val="00C22129"/>
    <w:rsid w:val="00C33A60"/>
    <w:rsid w:val="00C365AB"/>
    <w:rsid w:val="00C3788E"/>
    <w:rsid w:val="00C37E86"/>
    <w:rsid w:val="00C40793"/>
    <w:rsid w:val="00C41697"/>
    <w:rsid w:val="00C45BE9"/>
    <w:rsid w:val="00C46E63"/>
    <w:rsid w:val="00C50482"/>
    <w:rsid w:val="00C61501"/>
    <w:rsid w:val="00C63F1A"/>
    <w:rsid w:val="00C647AB"/>
    <w:rsid w:val="00C65521"/>
    <w:rsid w:val="00C67834"/>
    <w:rsid w:val="00C76E8D"/>
    <w:rsid w:val="00C801C9"/>
    <w:rsid w:val="00C866AE"/>
    <w:rsid w:val="00CA6223"/>
    <w:rsid w:val="00CB13BB"/>
    <w:rsid w:val="00CB1A1A"/>
    <w:rsid w:val="00CD05E6"/>
    <w:rsid w:val="00CD503A"/>
    <w:rsid w:val="00CD7399"/>
    <w:rsid w:val="00CE1FBD"/>
    <w:rsid w:val="00CE5DF6"/>
    <w:rsid w:val="00CF0C7E"/>
    <w:rsid w:val="00CF0E6D"/>
    <w:rsid w:val="00CF5E77"/>
    <w:rsid w:val="00D01433"/>
    <w:rsid w:val="00D02834"/>
    <w:rsid w:val="00D04EBD"/>
    <w:rsid w:val="00D05361"/>
    <w:rsid w:val="00D078ED"/>
    <w:rsid w:val="00D20899"/>
    <w:rsid w:val="00D2281C"/>
    <w:rsid w:val="00D22A26"/>
    <w:rsid w:val="00D321BE"/>
    <w:rsid w:val="00D430F1"/>
    <w:rsid w:val="00D505F4"/>
    <w:rsid w:val="00D51C33"/>
    <w:rsid w:val="00D52FA0"/>
    <w:rsid w:val="00D54A43"/>
    <w:rsid w:val="00D60AEF"/>
    <w:rsid w:val="00D651C3"/>
    <w:rsid w:val="00D66928"/>
    <w:rsid w:val="00D76A32"/>
    <w:rsid w:val="00D86629"/>
    <w:rsid w:val="00D9069F"/>
    <w:rsid w:val="00D93E67"/>
    <w:rsid w:val="00D95DC6"/>
    <w:rsid w:val="00D9719C"/>
    <w:rsid w:val="00DA2FB4"/>
    <w:rsid w:val="00DA7824"/>
    <w:rsid w:val="00DA79F0"/>
    <w:rsid w:val="00DA7E87"/>
    <w:rsid w:val="00DB065B"/>
    <w:rsid w:val="00DC17AB"/>
    <w:rsid w:val="00DC43AB"/>
    <w:rsid w:val="00DE0866"/>
    <w:rsid w:val="00DE1693"/>
    <w:rsid w:val="00DE64FE"/>
    <w:rsid w:val="00DF14BB"/>
    <w:rsid w:val="00DF434B"/>
    <w:rsid w:val="00DF7312"/>
    <w:rsid w:val="00E11BAF"/>
    <w:rsid w:val="00E12366"/>
    <w:rsid w:val="00E15269"/>
    <w:rsid w:val="00E33807"/>
    <w:rsid w:val="00E35867"/>
    <w:rsid w:val="00E40FC1"/>
    <w:rsid w:val="00E51B9D"/>
    <w:rsid w:val="00E5332F"/>
    <w:rsid w:val="00E54F39"/>
    <w:rsid w:val="00E60AE3"/>
    <w:rsid w:val="00E7313D"/>
    <w:rsid w:val="00E74AF2"/>
    <w:rsid w:val="00E753C3"/>
    <w:rsid w:val="00E77497"/>
    <w:rsid w:val="00E77C79"/>
    <w:rsid w:val="00E8582B"/>
    <w:rsid w:val="00E952C3"/>
    <w:rsid w:val="00EA480B"/>
    <w:rsid w:val="00EB061A"/>
    <w:rsid w:val="00EB66ED"/>
    <w:rsid w:val="00EB6A28"/>
    <w:rsid w:val="00EB74D7"/>
    <w:rsid w:val="00EC1795"/>
    <w:rsid w:val="00EC1937"/>
    <w:rsid w:val="00EC4E1F"/>
    <w:rsid w:val="00EC661F"/>
    <w:rsid w:val="00EC696F"/>
    <w:rsid w:val="00ED353F"/>
    <w:rsid w:val="00ED67BD"/>
    <w:rsid w:val="00EE11A5"/>
    <w:rsid w:val="00EE5C2B"/>
    <w:rsid w:val="00EF4B61"/>
    <w:rsid w:val="00EF750B"/>
    <w:rsid w:val="00EF7A12"/>
    <w:rsid w:val="00F00428"/>
    <w:rsid w:val="00F0125A"/>
    <w:rsid w:val="00F0318C"/>
    <w:rsid w:val="00F06D27"/>
    <w:rsid w:val="00F118E4"/>
    <w:rsid w:val="00F1535E"/>
    <w:rsid w:val="00F156FC"/>
    <w:rsid w:val="00F21382"/>
    <w:rsid w:val="00F24D38"/>
    <w:rsid w:val="00F26349"/>
    <w:rsid w:val="00F31EF7"/>
    <w:rsid w:val="00F363E0"/>
    <w:rsid w:val="00F378DB"/>
    <w:rsid w:val="00F40D05"/>
    <w:rsid w:val="00F439E8"/>
    <w:rsid w:val="00F506E4"/>
    <w:rsid w:val="00F53DA0"/>
    <w:rsid w:val="00F54206"/>
    <w:rsid w:val="00F6031F"/>
    <w:rsid w:val="00F62529"/>
    <w:rsid w:val="00F6348D"/>
    <w:rsid w:val="00F64C91"/>
    <w:rsid w:val="00F65704"/>
    <w:rsid w:val="00F6679B"/>
    <w:rsid w:val="00F67240"/>
    <w:rsid w:val="00F75D1B"/>
    <w:rsid w:val="00F83D18"/>
    <w:rsid w:val="00F8465A"/>
    <w:rsid w:val="00FA1B7C"/>
    <w:rsid w:val="00FB59E5"/>
    <w:rsid w:val="00FC182E"/>
    <w:rsid w:val="00FC75DD"/>
    <w:rsid w:val="00FD0453"/>
    <w:rsid w:val="00FD4332"/>
    <w:rsid w:val="00FD6CCA"/>
    <w:rsid w:val="00FE5EF8"/>
    <w:rsid w:val="00FF1F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270BC"/>
  <w15:docId w15:val="{EA87CF40-88E6-F74D-8866-F0F599BA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th-TH"/>
    </w:rPr>
  </w:style>
  <w:style w:type="paragraph" w:styleId="Heading1">
    <w:name w:val="heading 1"/>
    <w:basedOn w:val="Normal"/>
    <w:next w:val="Normal"/>
    <w:link w:val="Heading1Char"/>
    <w:uiPriority w:val="9"/>
    <w:rsid w:val="00A64891"/>
    <w:pPr>
      <w:keepNext/>
      <w:keepLines/>
      <w:spacing w:before="240" w:line="276" w:lineRule="auto"/>
      <w:outlineLvl w:val="0"/>
    </w:pPr>
    <w:rPr>
      <w:rFonts w:asciiTheme="majorHAnsi" w:eastAsiaTheme="majorEastAsia" w:hAnsiTheme="majorHAnsi" w:cstheme="majorBidi"/>
      <w:b/>
      <w:sz w:val="32"/>
      <w:szCs w:val="40"/>
      <w:lang w:val="en-US" w:bidi="th-TH"/>
    </w:rPr>
  </w:style>
  <w:style w:type="paragraph" w:styleId="Heading2">
    <w:name w:val="heading 2"/>
    <w:basedOn w:val="Normal"/>
    <w:next w:val="Normal"/>
    <w:link w:val="Heading2Char"/>
    <w:uiPriority w:val="9"/>
    <w:unhideWhenUsed/>
    <w:rsid w:val="004466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65B"/>
    <w:pPr>
      <w:tabs>
        <w:tab w:val="center" w:pos="4680"/>
        <w:tab w:val="right" w:pos="9360"/>
      </w:tabs>
    </w:pPr>
  </w:style>
  <w:style w:type="character" w:customStyle="1" w:styleId="HeaderChar">
    <w:name w:val="Header Char"/>
    <w:basedOn w:val="DefaultParagraphFont"/>
    <w:link w:val="Header"/>
    <w:uiPriority w:val="99"/>
    <w:rsid w:val="00DB065B"/>
    <w:rPr>
      <w:lang w:val="th-TH"/>
    </w:rPr>
  </w:style>
  <w:style w:type="paragraph" w:styleId="Footer">
    <w:name w:val="footer"/>
    <w:basedOn w:val="Normal"/>
    <w:link w:val="FooterChar"/>
    <w:uiPriority w:val="99"/>
    <w:unhideWhenUsed/>
    <w:rsid w:val="00DB065B"/>
    <w:pPr>
      <w:tabs>
        <w:tab w:val="center" w:pos="4680"/>
        <w:tab w:val="right" w:pos="9360"/>
      </w:tabs>
    </w:pPr>
  </w:style>
  <w:style w:type="character" w:customStyle="1" w:styleId="FooterChar">
    <w:name w:val="Footer Char"/>
    <w:basedOn w:val="DefaultParagraphFont"/>
    <w:link w:val="Footer"/>
    <w:uiPriority w:val="99"/>
    <w:rsid w:val="00DB065B"/>
    <w:rPr>
      <w:lang w:val="th-TH"/>
    </w:rPr>
  </w:style>
  <w:style w:type="table" w:styleId="TableGrid">
    <w:name w:val="Table Grid"/>
    <w:basedOn w:val="TableNormal"/>
    <w:uiPriority w:val="39"/>
    <w:rsid w:val="0097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uthor">
    <w:name w:val="Art Author"/>
    <w:basedOn w:val="Normal"/>
    <w:autoRedefine/>
    <w:qFormat/>
    <w:rsid w:val="005C6D38"/>
    <w:pPr>
      <w:spacing w:after="40"/>
    </w:pPr>
    <w:rPr>
      <w:rFonts w:ascii="Century Gothic" w:hAnsi="Century Gothic" w:cs="Century Gothic"/>
      <w:i/>
      <w:iCs/>
      <w:sz w:val="18"/>
      <w:szCs w:val="18"/>
      <w:lang w:val="en-US" w:bidi="th-TH"/>
    </w:rPr>
  </w:style>
  <w:style w:type="character" w:customStyle="1" w:styleId="Heading1Char">
    <w:name w:val="Heading 1 Char"/>
    <w:basedOn w:val="DefaultParagraphFont"/>
    <w:link w:val="Heading1"/>
    <w:uiPriority w:val="9"/>
    <w:rsid w:val="00A64891"/>
    <w:rPr>
      <w:rFonts w:asciiTheme="majorHAnsi" w:eastAsiaTheme="majorEastAsia" w:hAnsiTheme="majorHAnsi" w:cstheme="majorBidi"/>
      <w:b/>
      <w:sz w:val="32"/>
      <w:szCs w:val="40"/>
      <w:lang w:bidi="th-TH"/>
    </w:rPr>
  </w:style>
  <w:style w:type="paragraph" w:customStyle="1" w:styleId="ArtAbstract">
    <w:name w:val="Art Abstract"/>
    <w:basedOn w:val="Normal"/>
    <w:rsid w:val="00A64891"/>
    <w:pPr>
      <w:jc w:val="both"/>
    </w:pPr>
    <w:rPr>
      <w:rFonts w:ascii="Century Gothic" w:hAnsi="Century Gothic" w:cs="SukhumvitSet-Text"/>
      <w:bCs/>
      <w:sz w:val="18"/>
      <w:szCs w:val="18"/>
      <w:lang w:val="en-US"/>
    </w:rPr>
  </w:style>
  <w:style w:type="character" w:customStyle="1" w:styleId="Heading2Char">
    <w:name w:val="Heading 2 Char"/>
    <w:basedOn w:val="DefaultParagraphFont"/>
    <w:link w:val="Heading2"/>
    <w:uiPriority w:val="9"/>
    <w:rsid w:val="00446678"/>
    <w:rPr>
      <w:rFonts w:asciiTheme="majorHAnsi" w:eastAsiaTheme="majorEastAsia" w:hAnsiTheme="majorHAnsi" w:cstheme="majorBidi"/>
      <w:color w:val="2F5496" w:themeColor="accent1" w:themeShade="BF"/>
      <w:sz w:val="26"/>
      <w:szCs w:val="26"/>
      <w:lang w:val="th-TH"/>
    </w:rPr>
  </w:style>
  <w:style w:type="table" w:styleId="PlainTable2">
    <w:name w:val="Plain Table 2"/>
    <w:basedOn w:val="TableNormal"/>
    <w:uiPriority w:val="42"/>
    <w:rsid w:val="00B626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thorName">
    <w:name w:val="AuthorName"/>
    <w:basedOn w:val="Normal"/>
    <w:rsid w:val="00B62614"/>
    <w:pPr>
      <w:spacing w:line="360" w:lineRule="auto"/>
      <w:ind w:left="284"/>
    </w:pPr>
    <w:rPr>
      <w:rFonts w:ascii="Century Gothic" w:hAnsi="Century Gothic" w:cs="Calibri"/>
      <w:lang w:val="en-US" w:bidi="th-TH"/>
    </w:rPr>
  </w:style>
  <w:style w:type="paragraph" w:customStyle="1" w:styleId="Text">
    <w:name w:val="Text"/>
    <w:basedOn w:val="Normal"/>
    <w:rsid w:val="00B62614"/>
    <w:pPr>
      <w:spacing w:line="360" w:lineRule="auto"/>
      <w:ind w:left="142" w:right="126"/>
      <w:jc w:val="both"/>
    </w:pPr>
    <w:rPr>
      <w:rFonts w:ascii="Century Gothic" w:hAnsi="Century Gothic" w:cs="SukhumvitSet-Text"/>
      <w:lang w:val="en-US" w:bidi="th-TH"/>
    </w:rPr>
  </w:style>
  <w:style w:type="paragraph" w:customStyle="1" w:styleId="ArticleText">
    <w:name w:val="ArticleText"/>
    <w:basedOn w:val="fulltext"/>
    <w:link w:val="ArticleTextChar"/>
    <w:rsid w:val="00411FE0"/>
  </w:style>
  <w:style w:type="paragraph" w:customStyle="1" w:styleId="FigureLegend">
    <w:name w:val="FigureLegend"/>
    <w:basedOn w:val="Normal"/>
    <w:autoRedefine/>
    <w:qFormat/>
    <w:rsid w:val="0095457D"/>
    <w:pPr>
      <w:spacing w:before="160" w:after="240"/>
      <w:ind w:left="288" w:hanging="198"/>
    </w:pPr>
    <w:rPr>
      <w:rFonts w:ascii="Century Gothic" w:eastAsia="Arial Unicode MS" w:hAnsi="Century Gothic" w:cs="Times New Roman"/>
      <w:b/>
      <w:bCs/>
      <w:color w:val="222222"/>
      <w:sz w:val="18"/>
      <w:szCs w:val="22"/>
      <w:shd w:val="clear" w:color="auto" w:fill="FFFFFF"/>
      <w:lang w:val="en-US" w:bidi="th-TH"/>
    </w:rPr>
  </w:style>
  <w:style w:type="paragraph" w:customStyle="1" w:styleId="ArtRef">
    <w:name w:val="Art Ref"/>
    <w:basedOn w:val="Normal"/>
    <w:rsid w:val="00B62614"/>
    <w:pPr>
      <w:spacing w:line="360" w:lineRule="auto"/>
      <w:ind w:left="284"/>
      <w:jc w:val="both"/>
    </w:pPr>
    <w:rPr>
      <w:rFonts w:ascii="Century Gothic" w:eastAsia="Times New Roman" w:hAnsi="Century Gothic" w:cs="Times New Roman"/>
      <w:color w:val="000000"/>
      <w:sz w:val="20"/>
      <w:szCs w:val="20"/>
      <w:shd w:val="clear" w:color="auto" w:fill="FFFFFF"/>
      <w:lang w:val="en-US"/>
    </w:rPr>
  </w:style>
  <w:style w:type="character" w:styleId="PageNumber">
    <w:name w:val="page number"/>
    <w:basedOn w:val="DefaultParagraphFont"/>
    <w:uiPriority w:val="99"/>
    <w:semiHidden/>
    <w:unhideWhenUsed/>
    <w:rsid w:val="00B62614"/>
  </w:style>
  <w:style w:type="paragraph" w:customStyle="1" w:styleId="ArtHeading">
    <w:name w:val="Art Heading"/>
    <w:basedOn w:val="Normal"/>
    <w:autoRedefine/>
    <w:qFormat/>
    <w:rsid w:val="00337514"/>
    <w:pPr>
      <w:spacing w:before="240" w:after="160" w:line="276" w:lineRule="auto"/>
    </w:pPr>
    <w:rPr>
      <w:rFonts w:ascii="Century Gothic" w:hAnsi="Century Gothic" w:cs="SukhumvitSet-Text"/>
      <w:b/>
      <w:sz w:val="22"/>
      <w:szCs w:val="22"/>
      <w:lang w:val="en-US" w:bidi="th-TH"/>
    </w:rPr>
  </w:style>
  <w:style w:type="paragraph" w:styleId="Caption">
    <w:name w:val="caption"/>
    <w:basedOn w:val="Normal"/>
    <w:next w:val="Normal"/>
    <w:link w:val="CaptionChar"/>
    <w:uiPriority w:val="35"/>
    <w:unhideWhenUsed/>
    <w:rsid w:val="00B62614"/>
    <w:pPr>
      <w:spacing w:after="200"/>
    </w:pPr>
    <w:rPr>
      <w:rFonts w:ascii="Calibri" w:eastAsia="Calibri" w:hAnsi="Calibri" w:cs="Cordia New"/>
      <w:i/>
      <w:iCs/>
      <w:color w:val="44546A" w:themeColor="text2"/>
      <w:sz w:val="18"/>
      <w:szCs w:val="22"/>
      <w:lang w:val="en-US" w:bidi="th-TH"/>
    </w:rPr>
  </w:style>
  <w:style w:type="character" w:styleId="Strong">
    <w:name w:val="Strong"/>
    <w:basedOn w:val="DefaultParagraphFont"/>
    <w:uiPriority w:val="22"/>
    <w:qFormat/>
    <w:rsid w:val="00B62614"/>
    <w:rPr>
      <w:b/>
      <w:bCs/>
    </w:rPr>
  </w:style>
  <w:style w:type="paragraph" w:styleId="BalloonText">
    <w:name w:val="Balloon Text"/>
    <w:basedOn w:val="Normal"/>
    <w:link w:val="BalloonTextChar"/>
    <w:uiPriority w:val="99"/>
    <w:semiHidden/>
    <w:unhideWhenUsed/>
    <w:rsid w:val="00B62614"/>
    <w:rPr>
      <w:rFonts w:ascii="Times New Roman" w:hAnsi="Times New Roman"/>
      <w:sz w:val="18"/>
      <w:szCs w:val="18"/>
      <w:lang w:val="en-US"/>
    </w:rPr>
  </w:style>
  <w:style w:type="character" w:customStyle="1" w:styleId="BalloonTextChar">
    <w:name w:val="Balloon Text Char"/>
    <w:basedOn w:val="DefaultParagraphFont"/>
    <w:link w:val="BalloonText"/>
    <w:uiPriority w:val="99"/>
    <w:semiHidden/>
    <w:rsid w:val="00B62614"/>
    <w:rPr>
      <w:rFonts w:ascii="Times New Roman" w:hAnsi="Times New Roman"/>
      <w:sz w:val="18"/>
      <w:szCs w:val="18"/>
    </w:rPr>
  </w:style>
  <w:style w:type="table" w:styleId="PlainTable4">
    <w:name w:val="Plain Table 4"/>
    <w:basedOn w:val="TableNormal"/>
    <w:uiPriority w:val="44"/>
    <w:rsid w:val="00B626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D39E5"/>
    <w:pPr>
      <w:ind w:left="720"/>
      <w:contextualSpacing/>
    </w:pPr>
  </w:style>
  <w:style w:type="paragraph" w:customStyle="1" w:styleId="Arttitle">
    <w:name w:val="Art title"/>
    <w:basedOn w:val="Normal"/>
    <w:link w:val="ArttitleChar"/>
    <w:qFormat/>
    <w:rsid w:val="0052039D"/>
    <w:pPr>
      <w:spacing w:before="240" w:after="160"/>
    </w:pPr>
    <w:rPr>
      <w:rFonts w:ascii="Century Gothic" w:hAnsi="Century Gothic" w:cs="Calibri"/>
      <w:b/>
      <w:sz w:val="28"/>
      <w:szCs w:val="32"/>
      <w:lang w:val="en-US"/>
    </w:rPr>
  </w:style>
  <w:style w:type="character" w:customStyle="1" w:styleId="ArttitleChar">
    <w:name w:val="Art title Char"/>
    <w:basedOn w:val="DefaultParagraphFont"/>
    <w:link w:val="Arttitle"/>
    <w:rsid w:val="0052039D"/>
    <w:rPr>
      <w:rFonts w:ascii="Century Gothic" w:hAnsi="Century Gothic" w:cs="Calibri"/>
      <w:b/>
      <w:sz w:val="28"/>
      <w:szCs w:val="32"/>
    </w:rPr>
  </w:style>
  <w:style w:type="paragraph" w:customStyle="1" w:styleId="Abstractheading">
    <w:name w:val="Abstract heading"/>
    <w:basedOn w:val="Normal"/>
    <w:link w:val="AbstractheadingChar"/>
    <w:autoRedefine/>
    <w:qFormat/>
    <w:rsid w:val="00D321BE"/>
    <w:pPr>
      <w:autoSpaceDE w:val="0"/>
      <w:autoSpaceDN w:val="0"/>
      <w:adjustRightInd w:val="0"/>
      <w:spacing w:before="120" w:after="120"/>
      <w:jc w:val="both"/>
    </w:pPr>
    <w:rPr>
      <w:rFonts w:ascii="Prompt" w:hAnsi="Prompt" w:cs="Prompt"/>
      <w:b/>
      <w:bCs/>
      <w:sz w:val="21"/>
      <w:szCs w:val="21"/>
      <w:shd w:val="clear" w:color="auto" w:fill="FFFFFF"/>
      <w:lang w:val="en-US"/>
    </w:rPr>
  </w:style>
  <w:style w:type="paragraph" w:customStyle="1" w:styleId="Abstractcontent">
    <w:name w:val="Abstract content"/>
    <w:basedOn w:val="Normal"/>
    <w:link w:val="AbstractcontentChar"/>
    <w:qFormat/>
    <w:rsid w:val="00BA24AC"/>
    <w:pPr>
      <w:jc w:val="both"/>
    </w:pPr>
    <w:rPr>
      <w:rFonts w:ascii="Century Gothic" w:hAnsi="Century Gothic" w:cs="Calibri"/>
      <w:color w:val="000000" w:themeColor="text1"/>
      <w:sz w:val="18"/>
      <w:szCs w:val="18"/>
      <w:lang w:val="en-US" w:bidi="en-US"/>
    </w:rPr>
  </w:style>
  <w:style w:type="character" w:customStyle="1" w:styleId="AbstractheadingChar">
    <w:name w:val="Abstract heading Char"/>
    <w:basedOn w:val="DefaultParagraphFont"/>
    <w:link w:val="Abstractheading"/>
    <w:rsid w:val="00D321BE"/>
    <w:rPr>
      <w:rFonts w:ascii="Prompt" w:hAnsi="Prompt" w:cs="Prompt"/>
      <w:b/>
      <w:bCs/>
      <w:sz w:val="21"/>
      <w:szCs w:val="21"/>
    </w:rPr>
  </w:style>
  <w:style w:type="character" w:customStyle="1" w:styleId="AbstractcontentChar">
    <w:name w:val="Abstract content Char"/>
    <w:basedOn w:val="DefaultParagraphFont"/>
    <w:link w:val="Abstractcontent"/>
    <w:rsid w:val="00BA24AC"/>
    <w:rPr>
      <w:rFonts w:ascii="Century Gothic" w:hAnsi="Century Gothic" w:cs="Calibri"/>
      <w:color w:val="000000" w:themeColor="text1"/>
      <w:sz w:val="18"/>
      <w:szCs w:val="18"/>
      <w:lang w:bidi="en-US"/>
    </w:rPr>
  </w:style>
  <w:style w:type="table" w:customStyle="1" w:styleId="21">
    <w:name w:val="ตารางธรรมดา 21"/>
    <w:basedOn w:val="TableNormal"/>
    <w:uiPriority w:val="42"/>
    <w:rsid w:val="00EF7A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
    <w:name w:val="ตารางธรรมดา 41"/>
    <w:basedOn w:val="TableNormal"/>
    <w:uiPriority w:val="44"/>
    <w:rsid w:val="00EF7A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
    <w:name w:val="Table Normal1"/>
    <w:rsid w:val="00EF7A12"/>
    <w:pPr>
      <w:pBdr>
        <w:top w:val="nil"/>
        <w:left w:val="nil"/>
        <w:bottom w:val="nil"/>
        <w:right w:val="nil"/>
        <w:between w:val="nil"/>
        <w:bar w:val="nil"/>
      </w:pBdr>
    </w:pPr>
    <w:rPr>
      <w:rFonts w:ascii="Times New Roman" w:eastAsia="Arial Unicode MS" w:hAnsi="Times New Roman" w:cs="Times New Roman"/>
      <w:sz w:val="20"/>
      <w:szCs w:val="20"/>
      <w:bdr w:val="nil"/>
      <w:lang w:bidi="th-TH"/>
    </w:rPr>
    <w:tblPr>
      <w:tblInd w:w="0" w:type="dxa"/>
      <w:tblCellMar>
        <w:top w:w="0" w:type="dxa"/>
        <w:left w:w="0" w:type="dxa"/>
        <w:bottom w:w="0" w:type="dxa"/>
        <w:right w:w="0" w:type="dxa"/>
      </w:tblCellMar>
    </w:tblPr>
  </w:style>
  <w:style w:type="numbering" w:customStyle="1" w:styleId="ImportierterStil1">
    <w:name w:val="Importierter Stil: 1"/>
    <w:rsid w:val="00EF7A12"/>
    <w:pPr>
      <w:numPr>
        <w:numId w:val="4"/>
      </w:numPr>
    </w:pPr>
  </w:style>
  <w:style w:type="numbering" w:customStyle="1" w:styleId="ImportierterStil2">
    <w:name w:val="Importierter Stil: 2"/>
    <w:rsid w:val="00EF7A12"/>
    <w:pPr>
      <w:numPr>
        <w:numId w:val="7"/>
      </w:numPr>
    </w:pPr>
  </w:style>
  <w:style w:type="numbering" w:customStyle="1" w:styleId="ImportierterStil3">
    <w:name w:val="Importierter Stil: 3"/>
    <w:rsid w:val="00EF7A12"/>
    <w:pPr>
      <w:numPr>
        <w:numId w:val="9"/>
      </w:numPr>
    </w:pPr>
  </w:style>
  <w:style w:type="character" w:customStyle="1" w:styleId="Hyperlink1">
    <w:name w:val="Hyperlink.1"/>
    <w:basedOn w:val="DefaultParagraphFont"/>
    <w:rsid w:val="00411FE0"/>
    <w:rPr>
      <w:rFonts w:ascii="Century Gothic" w:eastAsia="Century Gothic" w:hAnsi="Century Gothic" w:cs="Century Gothic"/>
      <w:i/>
      <w:iCs/>
      <w:lang w:val="en-US"/>
    </w:rPr>
  </w:style>
  <w:style w:type="character" w:styleId="CommentReference">
    <w:name w:val="annotation reference"/>
    <w:uiPriority w:val="99"/>
    <w:semiHidden/>
    <w:unhideWhenUsed/>
    <w:rsid w:val="00EF7A12"/>
    <w:rPr>
      <w:sz w:val="16"/>
      <w:szCs w:val="16"/>
    </w:rPr>
  </w:style>
  <w:style w:type="paragraph" w:styleId="CommentText">
    <w:name w:val="annotation text"/>
    <w:basedOn w:val="Normal"/>
    <w:link w:val="CommentTextChar"/>
    <w:uiPriority w:val="99"/>
    <w:unhideWhenUsed/>
    <w:rsid w:val="00EF7A12"/>
    <w:rPr>
      <w:rFonts w:ascii="Times New Roman" w:eastAsia="Calibri" w:hAnsi="Times New Roman" w:cs="Cordia New"/>
      <w:sz w:val="20"/>
      <w:szCs w:val="20"/>
      <w:lang w:val="en-US"/>
    </w:rPr>
  </w:style>
  <w:style w:type="character" w:customStyle="1" w:styleId="CommentTextChar">
    <w:name w:val="Comment Text Char"/>
    <w:basedOn w:val="DefaultParagraphFont"/>
    <w:link w:val="CommentText"/>
    <w:uiPriority w:val="99"/>
    <w:rsid w:val="00EF7A12"/>
    <w:rPr>
      <w:rFonts w:ascii="Times New Roman" w:eastAsia="Calibri" w:hAnsi="Times New Roman" w:cs="Cordia New"/>
      <w:sz w:val="20"/>
      <w:szCs w:val="20"/>
    </w:rPr>
  </w:style>
  <w:style w:type="paragraph" w:styleId="NormalWeb">
    <w:name w:val="Normal (Web)"/>
    <w:basedOn w:val="Normal"/>
    <w:uiPriority w:val="99"/>
    <w:unhideWhenUsed/>
    <w:rsid w:val="00EF7A12"/>
    <w:pPr>
      <w:spacing w:before="100" w:beforeAutospacing="1" w:after="100" w:afterAutospacing="1"/>
    </w:pPr>
    <w:rPr>
      <w:rFonts w:ascii="Angsana New" w:eastAsiaTheme="minorEastAsia" w:hAnsi="Angsana New" w:cs="Angsana New"/>
      <w:sz w:val="28"/>
      <w:szCs w:val="28"/>
      <w:lang w:val="en-US" w:bidi="th-TH"/>
    </w:rPr>
  </w:style>
  <w:style w:type="table" w:customStyle="1" w:styleId="PlainTable21">
    <w:name w:val="Plain Table 21"/>
    <w:basedOn w:val="TableNormal"/>
    <w:uiPriority w:val="42"/>
    <w:rsid w:val="00EF7A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EF7A12"/>
    <w:rPr>
      <w:rFonts w:eastAsiaTheme="minorHAnsi" w:cstheme="minorBidi"/>
      <w:b/>
      <w:bCs/>
    </w:rPr>
  </w:style>
  <w:style w:type="character" w:customStyle="1" w:styleId="CommentSubjectChar">
    <w:name w:val="Comment Subject Char"/>
    <w:basedOn w:val="CommentTextChar"/>
    <w:link w:val="CommentSubject"/>
    <w:uiPriority w:val="99"/>
    <w:semiHidden/>
    <w:rsid w:val="00EF7A12"/>
    <w:rPr>
      <w:rFonts w:ascii="Times New Roman" w:eastAsia="Calibri" w:hAnsi="Times New Roman" w:cs="Cordia New"/>
      <w:b/>
      <w:bCs/>
      <w:sz w:val="20"/>
      <w:szCs w:val="20"/>
    </w:rPr>
  </w:style>
  <w:style w:type="character" w:customStyle="1" w:styleId="ArticleTextChar">
    <w:name w:val="ArticleText Char"/>
    <w:basedOn w:val="DefaultParagraphFont"/>
    <w:link w:val="ArticleText"/>
    <w:rsid w:val="00411FE0"/>
    <w:rPr>
      <w:rFonts w:ascii="Century Gothic" w:hAnsi="Century Gothic"/>
      <w:noProof/>
      <w:color w:val="252525"/>
      <w:sz w:val="20"/>
      <w:szCs w:val="22"/>
      <w:lang w:bidi="th-TH"/>
    </w:rPr>
  </w:style>
  <w:style w:type="character" w:styleId="Hyperlink">
    <w:name w:val="Hyperlink"/>
    <w:basedOn w:val="DefaultParagraphFont"/>
    <w:uiPriority w:val="99"/>
    <w:unhideWhenUsed/>
    <w:rsid w:val="00EF7A12"/>
    <w:rPr>
      <w:color w:val="0563C1" w:themeColor="hyperlink"/>
      <w:u w:val="single"/>
    </w:rPr>
  </w:style>
  <w:style w:type="character" w:customStyle="1" w:styleId="UnresolvedMention1">
    <w:name w:val="Unresolved Mention1"/>
    <w:basedOn w:val="DefaultParagraphFont"/>
    <w:uiPriority w:val="99"/>
    <w:semiHidden/>
    <w:unhideWhenUsed/>
    <w:rsid w:val="00EF7A12"/>
    <w:rPr>
      <w:color w:val="808080"/>
      <w:shd w:val="clear" w:color="auto" w:fill="E6E6E6"/>
    </w:rPr>
  </w:style>
  <w:style w:type="character" w:customStyle="1" w:styleId="UnresolvedMention2">
    <w:name w:val="Unresolved Mention2"/>
    <w:basedOn w:val="DefaultParagraphFont"/>
    <w:uiPriority w:val="99"/>
    <w:semiHidden/>
    <w:unhideWhenUsed/>
    <w:rsid w:val="00EF7A12"/>
    <w:rPr>
      <w:color w:val="808080"/>
      <w:shd w:val="clear" w:color="auto" w:fill="E6E6E6"/>
    </w:rPr>
  </w:style>
  <w:style w:type="character" w:customStyle="1" w:styleId="UnresolvedMention3">
    <w:name w:val="Unresolved Mention3"/>
    <w:basedOn w:val="DefaultParagraphFont"/>
    <w:uiPriority w:val="99"/>
    <w:semiHidden/>
    <w:unhideWhenUsed/>
    <w:rsid w:val="00EF7A12"/>
    <w:rPr>
      <w:color w:val="808080"/>
      <w:shd w:val="clear" w:color="auto" w:fill="E6E6E6"/>
    </w:rPr>
  </w:style>
  <w:style w:type="paragraph" w:styleId="Revision">
    <w:name w:val="Revision"/>
    <w:hidden/>
    <w:uiPriority w:val="99"/>
    <w:semiHidden/>
    <w:rsid w:val="00EF7A12"/>
    <w:rPr>
      <w:rFonts w:ascii="Times New Roman" w:eastAsia="Calibri" w:hAnsi="Times New Roman" w:cs="Cordia New"/>
    </w:rPr>
  </w:style>
  <w:style w:type="table" w:customStyle="1" w:styleId="11">
    <w:name w:val="ตารางธรรมดา 11"/>
    <w:basedOn w:val="TableNormal"/>
    <w:uiPriority w:val="41"/>
    <w:rsid w:val="00EF7A12"/>
    <w:rPr>
      <w:rFonts w:eastAsiaTheme="minorEastAsia"/>
      <w:sz w:val="22"/>
      <w:szCs w:val="28"/>
      <w:lang w:bidi="th-T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stitute">
    <w:name w:val="institute"/>
    <w:basedOn w:val="Normal"/>
    <w:link w:val="institute0"/>
    <w:autoRedefine/>
    <w:qFormat/>
    <w:rsid w:val="0052039D"/>
    <w:pPr>
      <w:spacing w:before="160" w:after="160"/>
    </w:pPr>
    <w:rPr>
      <w:rFonts w:ascii="Century Gothic" w:hAnsi="Century Gothic" w:cs="Calibri"/>
      <w:i/>
      <w:sz w:val="18"/>
      <w:szCs w:val="18"/>
      <w:lang w:val="en-US"/>
    </w:rPr>
  </w:style>
  <w:style w:type="character" w:customStyle="1" w:styleId="institute0">
    <w:name w:val="institute อักขระ"/>
    <w:basedOn w:val="DefaultParagraphFont"/>
    <w:link w:val="institute"/>
    <w:rsid w:val="0052039D"/>
    <w:rPr>
      <w:rFonts w:ascii="Century Gothic" w:hAnsi="Century Gothic" w:cs="Calibri"/>
      <w:i/>
      <w:sz w:val="18"/>
      <w:szCs w:val="18"/>
    </w:rPr>
  </w:style>
  <w:style w:type="paragraph" w:customStyle="1" w:styleId="fulltext">
    <w:name w:val="full text"/>
    <w:basedOn w:val="Normal"/>
    <w:link w:val="fulltext0"/>
    <w:autoRedefine/>
    <w:qFormat/>
    <w:rsid w:val="00E77497"/>
    <w:pPr>
      <w:spacing w:before="120"/>
      <w:ind w:firstLine="720"/>
      <w:jc w:val="both"/>
    </w:pPr>
    <w:rPr>
      <w:rFonts w:ascii="Century Gothic" w:eastAsia="Century Gothic" w:hAnsi="Century Gothic" w:cs="Century Gothic"/>
      <w:noProof/>
      <w:color w:val="252525"/>
      <w:sz w:val="20"/>
      <w:szCs w:val="20"/>
      <w:shd w:val="clear" w:color="auto" w:fill="FFFFFF"/>
      <w:lang w:val="en-US" w:bidi="th-TH"/>
    </w:rPr>
  </w:style>
  <w:style w:type="paragraph" w:customStyle="1" w:styleId="picture">
    <w:name w:val="picture"/>
    <w:basedOn w:val="Caption"/>
    <w:link w:val="picture0"/>
    <w:autoRedefine/>
    <w:qFormat/>
    <w:rsid w:val="006B6161"/>
    <w:pPr>
      <w:spacing w:before="240" w:after="160"/>
      <w:jc w:val="center"/>
    </w:pPr>
    <w:rPr>
      <w:rFonts w:ascii="Century Gothic" w:hAnsi="Century Gothic"/>
      <w:b/>
      <w:bCs/>
      <w:i w:val="0"/>
      <w:iCs w:val="0"/>
      <w:noProof/>
      <w:color w:val="auto"/>
      <w:sz w:val="20"/>
      <w:szCs w:val="24"/>
    </w:rPr>
  </w:style>
  <w:style w:type="character" w:customStyle="1" w:styleId="fulltext0">
    <w:name w:val="full text อักขระ"/>
    <w:basedOn w:val="DefaultParagraphFont"/>
    <w:link w:val="fulltext"/>
    <w:rsid w:val="00E77497"/>
    <w:rPr>
      <w:rFonts w:ascii="Century Gothic" w:eastAsia="Century Gothic" w:hAnsi="Century Gothic" w:cs="Century Gothic"/>
      <w:noProof/>
      <w:color w:val="252525"/>
      <w:sz w:val="20"/>
      <w:szCs w:val="20"/>
      <w:lang w:bidi="th-TH"/>
    </w:rPr>
  </w:style>
  <w:style w:type="paragraph" w:customStyle="1" w:styleId="Tabletitle">
    <w:name w:val="Table title"/>
    <w:basedOn w:val="picture"/>
    <w:link w:val="Tabletitle0"/>
    <w:autoRedefine/>
    <w:qFormat/>
    <w:rsid w:val="00E15269"/>
    <w:pPr>
      <w:spacing w:before="360" w:after="280"/>
      <w:ind w:left="272"/>
      <w:jc w:val="left"/>
    </w:pPr>
    <w:rPr>
      <w:sz w:val="18"/>
    </w:rPr>
  </w:style>
  <w:style w:type="character" w:customStyle="1" w:styleId="CaptionChar">
    <w:name w:val="Caption Char"/>
    <w:basedOn w:val="DefaultParagraphFont"/>
    <w:link w:val="Caption"/>
    <w:uiPriority w:val="35"/>
    <w:rsid w:val="00EF7A12"/>
    <w:rPr>
      <w:rFonts w:ascii="Calibri" w:eastAsia="Calibri" w:hAnsi="Calibri" w:cs="Cordia New"/>
      <w:i/>
      <w:iCs/>
      <w:color w:val="44546A" w:themeColor="text2"/>
      <w:sz w:val="18"/>
      <w:szCs w:val="22"/>
      <w:lang w:bidi="th-TH"/>
    </w:rPr>
  </w:style>
  <w:style w:type="character" w:customStyle="1" w:styleId="picture0">
    <w:name w:val="picture อักขระ"/>
    <w:basedOn w:val="CaptionChar"/>
    <w:link w:val="picture"/>
    <w:rsid w:val="006B6161"/>
    <w:rPr>
      <w:rFonts w:ascii="Century Gothic" w:eastAsia="Calibri" w:hAnsi="Century Gothic" w:cs="Cordia New"/>
      <w:b/>
      <w:bCs/>
      <w:i w:val="0"/>
      <w:iCs w:val="0"/>
      <w:noProof/>
      <w:color w:val="44546A" w:themeColor="text2"/>
      <w:sz w:val="20"/>
      <w:szCs w:val="22"/>
      <w:lang w:bidi="th-TH"/>
    </w:rPr>
  </w:style>
  <w:style w:type="paragraph" w:customStyle="1" w:styleId="Tablecontent">
    <w:name w:val="Table content"/>
    <w:basedOn w:val="Normal"/>
    <w:link w:val="Tablecontent0"/>
    <w:autoRedefine/>
    <w:qFormat/>
    <w:rsid w:val="0095351E"/>
    <w:pPr>
      <w:framePr w:hSpace="180" w:wrap="around" w:vAnchor="text" w:hAnchor="margin" w:xAlign="center" w:y="1156"/>
      <w:spacing w:before="120"/>
      <w:jc w:val="center"/>
    </w:pPr>
    <w:rPr>
      <w:rFonts w:ascii="Century Gothic" w:eastAsia="Century Gothic" w:hAnsi="Century Gothic" w:cs="Century Gothic"/>
      <w:b/>
      <w:sz w:val="16"/>
      <w:szCs w:val="16"/>
    </w:rPr>
  </w:style>
  <w:style w:type="character" w:customStyle="1" w:styleId="Tabletitle0">
    <w:name w:val="Table title อักขระ"/>
    <w:basedOn w:val="DefaultParagraphFont"/>
    <w:link w:val="Tabletitle"/>
    <w:rsid w:val="00E15269"/>
    <w:rPr>
      <w:rFonts w:ascii="Century Gothic" w:eastAsia="Calibri" w:hAnsi="Century Gothic" w:cs="Cordia New"/>
      <w:b/>
      <w:bCs/>
      <w:noProof/>
      <w:sz w:val="18"/>
      <w:lang w:bidi="th-TH"/>
    </w:rPr>
  </w:style>
  <w:style w:type="paragraph" w:customStyle="1" w:styleId="Refernce">
    <w:name w:val="Refernce"/>
    <w:basedOn w:val="Normal"/>
    <w:link w:val="Refernce0"/>
    <w:autoRedefine/>
    <w:qFormat/>
    <w:rsid w:val="00381F90"/>
    <w:pPr>
      <w:spacing w:before="120" w:after="120"/>
      <w:ind w:left="360" w:hanging="360"/>
    </w:pPr>
    <w:rPr>
      <w:rFonts w:ascii="Century Gothic" w:eastAsia="Calibri" w:hAnsi="Century Gothic" w:cs="Calibri"/>
      <w:bCs/>
      <w:noProof/>
      <w:sz w:val="18"/>
      <w:szCs w:val="20"/>
      <w:lang w:val="en-US" w:bidi="th-TH"/>
    </w:rPr>
  </w:style>
  <w:style w:type="character" w:customStyle="1" w:styleId="Tablecontent0">
    <w:name w:val="Table content อักขระ"/>
    <w:basedOn w:val="DefaultParagraphFont"/>
    <w:link w:val="Tablecontent"/>
    <w:rsid w:val="0095351E"/>
    <w:rPr>
      <w:rFonts w:ascii="Century Gothic" w:eastAsia="Century Gothic" w:hAnsi="Century Gothic" w:cs="Century Gothic"/>
      <w:b/>
      <w:sz w:val="16"/>
      <w:szCs w:val="16"/>
      <w:lang w:val="th-TH"/>
    </w:rPr>
  </w:style>
  <w:style w:type="character" w:customStyle="1" w:styleId="Refernce0">
    <w:name w:val="Refernce อักขระ"/>
    <w:basedOn w:val="DefaultParagraphFont"/>
    <w:link w:val="Refernce"/>
    <w:rsid w:val="00381F90"/>
    <w:rPr>
      <w:rFonts w:ascii="Century Gothic" w:eastAsia="Calibri" w:hAnsi="Century Gothic" w:cs="Calibri"/>
      <w:bCs/>
      <w:noProof/>
      <w:sz w:val="18"/>
      <w:szCs w:val="20"/>
      <w:lang w:bidi="th-TH"/>
    </w:rPr>
  </w:style>
  <w:style w:type="paragraph" w:customStyle="1" w:styleId="runningname">
    <w:name w:val="running name"/>
    <w:basedOn w:val="Footer"/>
    <w:link w:val="runningname0"/>
    <w:qFormat/>
    <w:rsid w:val="0049279C"/>
    <w:pPr>
      <w:ind w:right="360"/>
    </w:pPr>
    <w:rPr>
      <w:rFonts w:ascii="Century Gothic" w:hAnsi="Century Gothic"/>
      <w:sz w:val="18"/>
      <w:szCs w:val="18"/>
      <w:lang w:val="en-US"/>
    </w:rPr>
  </w:style>
  <w:style w:type="character" w:customStyle="1" w:styleId="runningname0">
    <w:name w:val="running name อักขระ"/>
    <w:basedOn w:val="FooterChar"/>
    <w:link w:val="runningname"/>
    <w:rsid w:val="0049279C"/>
    <w:rPr>
      <w:rFonts w:ascii="Century Gothic" w:hAnsi="Century Gothic"/>
      <w:sz w:val="18"/>
      <w:szCs w:val="18"/>
      <w:lang w:val="th-TH"/>
    </w:rPr>
  </w:style>
  <w:style w:type="paragraph" w:customStyle="1" w:styleId="runningtitle">
    <w:name w:val="running title"/>
    <w:basedOn w:val="Normal"/>
    <w:link w:val="runningtitle0"/>
    <w:qFormat/>
    <w:rsid w:val="0049279C"/>
    <w:pPr>
      <w:jc w:val="both"/>
    </w:pPr>
    <w:rPr>
      <w:rFonts w:ascii="Century Gothic" w:hAnsi="Century Gothic"/>
      <w:sz w:val="18"/>
      <w:szCs w:val="18"/>
      <w:lang w:val="en-US"/>
    </w:rPr>
  </w:style>
  <w:style w:type="character" w:customStyle="1" w:styleId="runningtitle0">
    <w:name w:val="running title อักขระ"/>
    <w:basedOn w:val="DefaultParagraphFont"/>
    <w:link w:val="runningtitle"/>
    <w:rsid w:val="0049279C"/>
    <w:rPr>
      <w:rFonts w:ascii="Century Gothic" w:hAnsi="Century Gothic"/>
      <w:sz w:val="18"/>
      <w:szCs w:val="18"/>
    </w:rPr>
  </w:style>
  <w:style w:type="paragraph" w:customStyle="1" w:styleId="Default">
    <w:name w:val="Default"/>
    <w:rsid w:val="004400A2"/>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lang w:val="de-DE" w:bidi="th-TH"/>
    </w:rPr>
  </w:style>
  <w:style w:type="paragraph" w:styleId="NoSpacing">
    <w:name w:val="No Spacing"/>
    <w:uiPriority w:val="1"/>
    <w:qFormat/>
    <w:rsid w:val="005A59FA"/>
    <w:rPr>
      <w:rFonts w:ascii="Cordia New" w:eastAsia="Cordia New" w:hAnsi="Cordia New" w:cs="Angsana New"/>
      <w:sz w:val="28"/>
      <w:szCs w:val="35"/>
      <w:lang w:bidi="th-TH"/>
    </w:rPr>
  </w:style>
  <w:style w:type="paragraph" w:customStyle="1" w:styleId="ArtHeading2">
    <w:name w:val="Art Heading2"/>
    <w:basedOn w:val="Normal"/>
    <w:autoRedefine/>
    <w:qFormat/>
    <w:rsid w:val="0020189F"/>
    <w:pPr>
      <w:ind w:left="-90" w:hanging="90"/>
      <w:jc w:val="center"/>
    </w:pPr>
    <w:rPr>
      <w:rFonts w:ascii="Times New Roman" w:hAnsi="Times New Roman" w:cs="Times New Roman"/>
      <w:b/>
      <w:bCs/>
      <w:sz w:val="22"/>
      <w:szCs w:val="22"/>
      <w:lang w:val="en-US" w:bidi="th-TH"/>
    </w:rPr>
  </w:style>
  <w:style w:type="character" w:customStyle="1" w:styleId="fontstyle01">
    <w:name w:val="fontstyle01"/>
    <w:basedOn w:val="DefaultParagraphFont"/>
    <w:rsid w:val="001C78F0"/>
    <w:rPr>
      <w:rFonts w:ascii="VfsvnpAdvTT3713a231" w:hAnsi="VfsvnpAdvTT3713a231" w:hint="default"/>
      <w:b w:val="0"/>
      <w:bCs w:val="0"/>
      <w:i w:val="0"/>
      <w:iCs w:val="0"/>
      <w:color w:val="131413"/>
      <w:sz w:val="20"/>
      <w:szCs w:val="20"/>
    </w:rPr>
  </w:style>
  <w:style w:type="character" w:customStyle="1" w:styleId="highlight">
    <w:name w:val="highlight"/>
    <w:basedOn w:val="DefaultParagraphFont"/>
    <w:rsid w:val="009060BB"/>
  </w:style>
  <w:style w:type="table" w:styleId="PlainTable3">
    <w:name w:val="Plain Table 3"/>
    <w:basedOn w:val="TableNormal"/>
    <w:uiPriority w:val="43"/>
    <w:rsid w:val="007E31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
    <w:name w:val="2"/>
    <w:basedOn w:val="TableNormal"/>
    <w:rsid w:val="00F6348D"/>
    <w:rPr>
      <w:rFonts w:ascii="Calibri" w:eastAsia="Calibri" w:hAnsi="Calibri" w:cs="Calibri"/>
      <w:sz w:val="22"/>
      <w:szCs w:val="22"/>
      <w:lang w:bidi="th-TH"/>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sid w:val="00FF1F87"/>
    <w:rPr>
      <w:rFonts w:ascii="Calibri" w:eastAsia="Calibri" w:hAnsi="Calibri" w:cs="Calibri"/>
      <w:sz w:val="22"/>
      <w:szCs w:val="22"/>
      <w:lang w:bidi="th-TH"/>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เส้นตาราง1"/>
    <w:basedOn w:val="TableNormal"/>
    <w:next w:val="TableGrid"/>
    <w:uiPriority w:val="39"/>
    <w:rsid w:val="00FF1F87"/>
    <w:rPr>
      <w:rFonts w:ascii="Calibri" w:eastAsia="Calibri" w:hAnsi="Calibri" w:cs="Calibri"/>
      <w:sz w:val="22"/>
      <w:szCs w:val="22"/>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337514"/>
  </w:style>
  <w:style w:type="table" w:styleId="GridTable2-Accent5">
    <w:name w:val="Grid Table 2 Accent 5"/>
    <w:basedOn w:val="TableNormal"/>
    <w:uiPriority w:val="47"/>
    <w:rsid w:val="00E1526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
    <w:name w:val="Grid Table 2"/>
    <w:basedOn w:val="TableNormal"/>
    <w:uiPriority w:val="47"/>
    <w:rsid w:val="00E152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E1526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E152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Index1">
    <w:name w:val="index 1"/>
    <w:basedOn w:val="Normal"/>
    <w:next w:val="Normal"/>
    <w:autoRedefine/>
    <w:uiPriority w:val="99"/>
    <w:semiHidden/>
    <w:unhideWhenUsed/>
    <w:rsid w:val="00173E9D"/>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061F-D093-4616-82B9-ECCECA7E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 Word template for full text.docx</Template>
  <TotalTime>0</TotalTime>
  <Pages>6</Pages>
  <Words>1182</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ou ou</cp:lastModifiedBy>
  <cp:revision>2</cp:revision>
  <cp:lastPrinted>2019-10-16T07:23:00Z</cp:lastPrinted>
  <dcterms:created xsi:type="dcterms:W3CDTF">2022-08-31T07:04:00Z</dcterms:created>
  <dcterms:modified xsi:type="dcterms:W3CDTF">2022-08-31T07:04:00Z</dcterms:modified>
</cp:coreProperties>
</file>